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6E36" w14:textId="77777777" w:rsidR="00EE4C1D" w:rsidRDefault="00EE4C1D" w:rsidP="0006704E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3"/>
          <w:szCs w:val="23"/>
          <w14:ligatures w14:val="none"/>
        </w:rPr>
      </w:pPr>
    </w:p>
    <w:p w14:paraId="141D2E04" w14:textId="154B3E25" w:rsidR="00BB1CA1" w:rsidRDefault="00C56064" w:rsidP="00C56064">
      <w:pPr>
        <w:shd w:val="clear" w:color="auto" w:fill="FFFFFF"/>
        <w:spacing w:after="0" w:line="240" w:lineRule="auto"/>
        <w:ind w:left="360"/>
        <w:rPr>
          <w:rFonts w:ascii="Source Sans Pro" w:eastAsia="Times New Roman" w:hAnsi="Source Sans Pro" w:cs="Times New Roman"/>
          <w:b/>
          <w:bCs/>
          <w:color w:val="333333"/>
          <w:kern w:val="0"/>
          <w:sz w:val="23"/>
          <w:szCs w:val="23"/>
          <w14:ligatures w14:val="none"/>
        </w:rPr>
      </w:pPr>
      <w:r w:rsidRPr="00C56064">
        <w:rPr>
          <w:rFonts w:ascii="Source Sans Pro" w:eastAsia="Times New Roman" w:hAnsi="Source Sans Pro" w:cs="Times New Roman"/>
          <w:b/>
          <w:bCs/>
          <w:color w:val="333333"/>
          <w:kern w:val="0"/>
          <w:sz w:val="23"/>
          <w:szCs w:val="23"/>
          <w14:ligatures w14:val="none"/>
        </w:rPr>
        <w:t>Workforce Reentry Specialist</w:t>
      </w:r>
    </w:p>
    <w:p w14:paraId="5EC4BB49" w14:textId="77777777" w:rsidR="00F7091C" w:rsidRPr="000A4B31" w:rsidRDefault="00F7091C" w:rsidP="00B23B63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</w:pPr>
    </w:p>
    <w:p w14:paraId="249B5CCC" w14:textId="32F2DBDC" w:rsidR="00F7091C" w:rsidRPr="0006704E" w:rsidRDefault="00F7091C" w:rsidP="000533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Provide job search support, coaching, and assistance to equip individuals with the tools needed to procure employment.</w:t>
      </w:r>
    </w:p>
    <w:p w14:paraId="68412D45" w14:textId="6B0B6D18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Assesses participant competencies, work history, educational attainment,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skills,</w:t>
      </w: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 and abilities; identifies challenges to </w:t>
      </w:r>
      <w:proofErr w:type="gramStart"/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finding</w:t>
      </w:r>
      <w:proofErr w:type="gramEnd"/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 employment and prompts them to find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solutions.</w:t>
      </w:r>
    </w:p>
    <w:p w14:paraId="27729B5E" w14:textId="2D433075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Conducts regular ongoing individual meetings with participants for job search, education, job retention, and/or job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readiness.</w:t>
      </w:r>
    </w:p>
    <w:p w14:paraId="72BF1CD1" w14:textId="5FCE22AE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Completes an individualized overview of available services and works with </w:t>
      </w:r>
      <w:proofErr w:type="gramStart"/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participant</w:t>
      </w:r>
      <w:proofErr w:type="gramEnd"/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 to create an employment plan for short- and long-term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goals.</w:t>
      </w:r>
    </w:p>
    <w:p w14:paraId="28C17C8E" w14:textId="406B72E4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Maintains information about area resources and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employers.</w:t>
      </w:r>
    </w:p>
    <w:p w14:paraId="21D42C87" w14:textId="22361D8A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Ensures participant accountability and attendance; tracks and maintains employment retention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goals.</w:t>
      </w:r>
    </w:p>
    <w:p w14:paraId="63BD01D2" w14:textId="2B8623AC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Provides government agencies with prompt notification that a participant has lost or reduced hours of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employment.</w:t>
      </w:r>
    </w:p>
    <w:p w14:paraId="64FBB9C4" w14:textId="750FE0A9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Maintains scheduled, periodic contact with participants in a variety of locations to assess job retention/advancement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issues.</w:t>
      </w:r>
    </w:p>
    <w:p w14:paraId="2812844C" w14:textId="01BA32A8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Provides information to participants on available training and/or jobs that will lead to employment and or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advancement.</w:t>
      </w:r>
    </w:p>
    <w:p w14:paraId="696A2742" w14:textId="7B25CC70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Assumes central responsibility for participants achieving self-sufficiency by monitoring progress throughout the program cycle, beginning with referral and continuing through retention and advancement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efforts.</w:t>
      </w:r>
    </w:p>
    <w:p w14:paraId="2870EC0A" w14:textId="694D7C1F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Prepares, organizes, and maintains accurate, updated information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and case notes </w:t>
      </w: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in both electronic and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/or</w:t>
      </w: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 paper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reflecting participants</w:t>
      </w: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 job readiness activity the entire history of a program participation.</w:t>
      </w:r>
    </w:p>
    <w:p w14:paraId="0F1C060A" w14:textId="77B2D946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Provides</w:t>
      </w:r>
      <w:r w:rsidR="00621C1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 career advising, workshops,</w:t>
      </w: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 case management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 and referrals to community partners</w:t>
      </w: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 with a focus on helping customers to prepare for employment that leads to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self-sufficiency.</w:t>
      </w:r>
    </w:p>
    <w:p w14:paraId="41206F45" w14:textId="74B343DD" w:rsidR="000A4B31" w:rsidRPr="0006704E" w:rsidRDefault="000A4B31" w:rsidP="000A4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</w:pPr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Facilitates customer access to training, education, </w:t>
      </w:r>
      <w:proofErr w:type="gramStart"/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and to</w:t>
      </w:r>
      <w:proofErr w:type="gramEnd"/>
      <w:r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 xml:space="preserve"> employment services, as well as job-specific information; provide case management to customers at the appropriate </w:t>
      </w:r>
      <w:r w:rsidR="00F7091C" w:rsidRPr="0006704E">
        <w:rPr>
          <w:rFonts w:ascii="Source Sans Pro" w:eastAsia="Times New Roman" w:hAnsi="Source Sans Pro" w:cs="Times New Roman"/>
          <w:kern w:val="0"/>
          <w:sz w:val="23"/>
          <w:szCs w:val="23"/>
          <w14:ligatures w14:val="none"/>
        </w:rPr>
        <w:t>level.</w:t>
      </w:r>
    </w:p>
    <w:p w14:paraId="4471DBCE" w14:textId="5E01625C" w:rsidR="00F7091C" w:rsidRPr="0006704E" w:rsidRDefault="00F7091C" w:rsidP="00F7091C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06704E">
        <w:rPr>
          <w:rFonts w:ascii="Source Sans Pro" w:hAnsi="Source Sans Pro"/>
        </w:rPr>
        <w:t xml:space="preserve">Participates and/or </w:t>
      </w:r>
      <w:proofErr w:type="gramStart"/>
      <w:r w:rsidRPr="0006704E">
        <w:rPr>
          <w:rFonts w:ascii="Source Sans Pro" w:hAnsi="Source Sans Pro"/>
        </w:rPr>
        <w:t>host</w:t>
      </w:r>
      <w:proofErr w:type="gramEnd"/>
      <w:r w:rsidRPr="0006704E">
        <w:rPr>
          <w:rFonts w:ascii="Source Sans Pro" w:hAnsi="Source Sans Pro"/>
        </w:rPr>
        <w:t xml:space="preserve"> in local area job fairs and hiring events. </w:t>
      </w:r>
    </w:p>
    <w:p w14:paraId="06573AF2" w14:textId="295144D4" w:rsidR="000533E8" w:rsidRDefault="00D00B7A" w:rsidP="00F7091C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06704E">
        <w:rPr>
          <w:rFonts w:ascii="Source Sans Pro" w:hAnsi="Source Sans Pro"/>
        </w:rPr>
        <w:t>P</w:t>
      </w:r>
      <w:r w:rsidR="001A2616" w:rsidRPr="0006704E">
        <w:rPr>
          <w:rFonts w:ascii="Source Sans Pro" w:hAnsi="Source Sans Pro"/>
        </w:rPr>
        <w:t xml:space="preserve">osition </w:t>
      </w:r>
      <w:r w:rsidRPr="0006704E">
        <w:rPr>
          <w:rFonts w:ascii="Source Sans Pro" w:hAnsi="Source Sans Pro"/>
        </w:rPr>
        <w:t xml:space="preserve">requires working at </w:t>
      </w:r>
      <w:r w:rsidR="001A2616" w:rsidRPr="0006704E">
        <w:rPr>
          <w:rFonts w:ascii="Source Sans Pro" w:hAnsi="Source Sans Pro"/>
        </w:rPr>
        <w:t xml:space="preserve">multiple office locations </w:t>
      </w:r>
      <w:r w:rsidR="00621C1E">
        <w:rPr>
          <w:rFonts w:ascii="Source Sans Pro" w:hAnsi="Source Sans Pro"/>
        </w:rPr>
        <w:t xml:space="preserve">(in County Detention Center and </w:t>
      </w:r>
      <w:r w:rsidR="00A511D8">
        <w:rPr>
          <w:rFonts w:ascii="Source Sans Pro" w:hAnsi="Source Sans Pro"/>
        </w:rPr>
        <w:t xml:space="preserve">Correctional Facilities) </w:t>
      </w:r>
      <w:r w:rsidR="001A2616" w:rsidRPr="0006704E">
        <w:rPr>
          <w:rFonts w:ascii="Source Sans Pro" w:hAnsi="Source Sans Pro"/>
        </w:rPr>
        <w:t xml:space="preserve">and </w:t>
      </w:r>
      <w:r w:rsidR="00EE4C1D">
        <w:rPr>
          <w:rFonts w:ascii="Source Sans Pro" w:hAnsi="Source Sans Pro"/>
        </w:rPr>
        <w:t xml:space="preserve">the </w:t>
      </w:r>
      <w:r w:rsidR="001A2616" w:rsidRPr="0006704E">
        <w:rPr>
          <w:rFonts w:ascii="Source Sans Pro" w:hAnsi="Source Sans Pro"/>
        </w:rPr>
        <w:t xml:space="preserve">flexibility to work </w:t>
      </w:r>
      <w:r w:rsidR="00EE4C1D">
        <w:rPr>
          <w:rFonts w:ascii="Source Sans Pro" w:hAnsi="Source Sans Pro"/>
        </w:rPr>
        <w:t xml:space="preserve">non-standard hours, including </w:t>
      </w:r>
      <w:r w:rsidR="001A2616" w:rsidRPr="0006704E">
        <w:rPr>
          <w:rFonts w:ascii="Source Sans Pro" w:hAnsi="Source Sans Pro"/>
        </w:rPr>
        <w:t>evenings and weekends</w:t>
      </w:r>
      <w:r w:rsidR="00EE4C1D">
        <w:rPr>
          <w:rFonts w:ascii="Source Sans Pro" w:hAnsi="Source Sans Pro"/>
        </w:rPr>
        <w:t xml:space="preserve">, </w:t>
      </w:r>
      <w:r w:rsidR="001A2616" w:rsidRPr="0006704E">
        <w:rPr>
          <w:rFonts w:ascii="Source Sans Pro" w:hAnsi="Source Sans Pro"/>
        </w:rPr>
        <w:t>as</w:t>
      </w:r>
      <w:r w:rsidR="00EE4C1D">
        <w:rPr>
          <w:rFonts w:ascii="Source Sans Pro" w:hAnsi="Source Sans Pro"/>
        </w:rPr>
        <w:t xml:space="preserve"> </w:t>
      </w:r>
      <w:r w:rsidR="001A2616" w:rsidRPr="0006704E">
        <w:rPr>
          <w:rFonts w:ascii="Source Sans Pro" w:hAnsi="Source Sans Pro"/>
        </w:rPr>
        <w:t>needed.</w:t>
      </w:r>
    </w:p>
    <w:p w14:paraId="14598867" w14:textId="615DA17D" w:rsidR="000A4B31" w:rsidRPr="000A4B31" w:rsidRDefault="000A4B31" w:rsidP="000A4B31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</w:pPr>
    </w:p>
    <w:p w14:paraId="49D2A531" w14:textId="77777777" w:rsidR="000A4B31" w:rsidRPr="000A4B31" w:rsidRDefault="000A4B31" w:rsidP="000A4B31">
      <w:pPr>
        <w:shd w:val="clear" w:color="auto" w:fill="FFFFFF"/>
        <w:spacing w:before="300" w:after="135" w:line="240" w:lineRule="auto"/>
        <w:outlineLvl w:val="1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14:ligatures w14:val="none"/>
        </w:rPr>
      </w:pPr>
      <w:r w:rsidRPr="000A4B31"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14:ligatures w14:val="none"/>
        </w:rPr>
        <w:t>Qualifications</w:t>
      </w:r>
    </w:p>
    <w:p w14:paraId="31183779" w14:textId="77777777" w:rsidR="000A4B31" w:rsidRPr="000A4B31" w:rsidRDefault="000A4B31" w:rsidP="000A4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</w:pPr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 xml:space="preserve">Related </w:t>
      </w:r>
      <w:proofErr w:type="gramStart"/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>Associate</w:t>
      </w:r>
      <w:proofErr w:type="gramEnd"/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 xml:space="preserve"> degree from an accredited university or college, or equivalent work experience</w:t>
      </w:r>
    </w:p>
    <w:p w14:paraId="0914DB4D" w14:textId="68F087C5" w:rsidR="000A4B31" w:rsidRPr="000A4B31" w:rsidRDefault="000A4B31" w:rsidP="000A4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</w:pPr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 xml:space="preserve">Related work </w:t>
      </w:r>
      <w:r w:rsidR="00A511D8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 xml:space="preserve">and lived </w:t>
      </w:r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>experience</w:t>
      </w:r>
    </w:p>
    <w:p w14:paraId="002DD13F" w14:textId="77777777" w:rsidR="000A4B31" w:rsidRPr="000A4B31" w:rsidRDefault="000A4B31" w:rsidP="000A4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</w:pPr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>Excellent verbal and written communication skills</w:t>
      </w:r>
    </w:p>
    <w:p w14:paraId="78C1212B" w14:textId="77777777" w:rsidR="000A4B31" w:rsidRPr="000A4B31" w:rsidRDefault="000A4B31" w:rsidP="000A4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</w:pPr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>Demonstrated customer service skills</w:t>
      </w:r>
    </w:p>
    <w:p w14:paraId="2422732C" w14:textId="77777777" w:rsidR="000A4B31" w:rsidRPr="000A4B31" w:rsidRDefault="000A4B31" w:rsidP="000A4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</w:pPr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>Familiarity with the communities being served, with knowledge and understanding of local needs and resources</w:t>
      </w:r>
    </w:p>
    <w:p w14:paraId="255CBE9E" w14:textId="6636C375" w:rsidR="00D6664F" w:rsidRPr="00F7091C" w:rsidRDefault="000A4B31" w:rsidP="000A4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</w:pPr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 xml:space="preserve">One to three </w:t>
      </w:r>
      <w:proofErr w:type="spellStart"/>
      <w:proofErr w:type="gramStart"/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>years</w:t>
      </w:r>
      <w:proofErr w:type="gramEnd"/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> experience</w:t>
      </w:r>
      <w:proofErr w:type="spellEnd"/>
      <w:r w:rsidRPr="000A4B31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 xml:space="preserve"> in workforce development or related programs preferre</w:t>
      </w:r>
      <w:r w:rsidR="00F7091C">
        <w:rPr>
          <w:rFonts w:ascii="Source Sans Pro" w:eastAsia="Times New Roman" w:hAnsi="Source Sans Pro" w:cs="Times New Roman"/>
          <w:color w:val="333333"/>
          <w:kern w:val="0"/>
          <w:sz w:val="23"/>
          <w:szCs w:val="23"/>
          <w14:ligatures w14:val="none"/>
        </w:rPr>
        <w:t>d</w:t>
      </w:r>
    </w:p>
    <w:sectPr w:rsidR="00D6664F" w:rsidRPr="00F7091C" w:rsidSect="00F709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4FFD"/>
    <w:multiLevelType w:val="multilevel"/>
    <w:tmpl w:val="CA0A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10953"/>
    <w:multiLevelType w:val="multilevel"/>
    <w:tmpl w:val="B1B4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54105"/>
    <w:multiLevelType w:val="multilevel"/>
    <w:tmpl w:val="4C04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B7FFB"/>
    <w:multiLevelType w:val="multilevel"/>
    <w:tmpl w:val="24C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521655">
    <w:abstractNumId w:val="2"/>
  </w:num>
  <w:num w:numId="2" w16cid:durableId="65038201">
    <w:abstractNumId w:val="1"/>
  </w:num>
  <w:num w:numId="3" w16cid:durableId="213153751">
    <w:abstractNumId w:val="0"/>
  </w:num>
  <w:num w:numId="4" w16cid:durableId="1309824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31"/>
    <w:rsid w:val="00035625"/>
    <w:rsid w:val="000533E8"/>
    <w:rsid w:val="0006704E"/>
    <w:rsid w:val="000A4B31"/>
    <w:rsid w:val="00160312"/>
    <w:rsid w:val="001A2616"/>
    <w:rsid w:val="0030468E"/>
    <w:rsid w:val="004E59BE"/>
    <w:rsid w:val="00537996"/>
    <w:rsid w:val="0057596B"/>
    <w:rsid w:val="00621C1E"/>
    <w:rsid w:val="00675E33"/>
    <w:rsid w:val="0070371B"/>
    <w:rsid w:val="00743B6E"/>
    <w:rsid w:val="007D25B4"/>
    <w:rsid w:val="009A1BC0"/>
    <w:rsid w:val="00A511D8"/>
    <w:rsid w:val="00AB0DAF"/>
    <w:rsid w:val="00B23B63"/>
    <w:rsid w:val="00BB1CA1"/>
    <w:rsid w:val="00C56064"/>
    <w:rsid w:val="00CA3FF9"/>
    <w:rsid w:val="00CB64D1"/>
    <w:rsid w:val="00D00B7A"/>
    <w:rsid w:val="00D11A2F"/>
    <w:rsid w:val="00D6664F"/>
    <w:rsid w:val="00EB4CA5"/>
    <w:rsid w:val="00EE4C1D"/>
    <w:rsid w:val="00F7091C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1E2A"/>
  <w15:chartTrackingRefBased/>
  <w15:docId w15:val="{6B99EB9F-9D3C-4786-9F9B-09A8A019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4B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4B3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ListParagraph">
    <w:name w:val="List Paragraph"/>
    <w:basedOn w:val="Normal"/>
    <w:uiPriority w:val="34"/>
    <w:qFormat/>
    <w:rsid w:val="00F70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0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237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2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60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220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77BD95AC99D4E92BA133B1CB2015E" ma:contentTypeVersion="14" ma:contentTypeDescription="Create a new document." ma:contentTypeScope="" ma:versionID="c495f9c096b39099f5e95d97eae37166">
  <xsd:schema xmlns:xsd="http://www.w3.org/2001/XMLSchema" xmlns:xs="http://www.w3.org/2001/XMLSchema" xmlns:p="http://schemas.microsoft.com/office/2006/metadata/properties" xmlns:ns2="5fee85e2-b775-4395-9abe-2d0354e406c4" xmlns:ns3="be35e395-e9c2-488a-bf1f-28196246ba7a" targetNamespace="http://schemas.microsoft.com/office/2006/metadata/properties" ma:root="true" ma:fieldsID="e280e6a5f6b7a35d4188d5d14f9a2143" ns2:_="" ns3:_="">
    <xsd:import namespace="5fee85e2-b775-4395-9abe-2d0354e406c4"/>
    <xsd:import namespace="be35e395-e9c2-488a-bf1f-28196246b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e85e2-b775-4395-9abe-2d0354e40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fc8d968-6627-4572-9d55-45d7bbcbb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5e395-e9c2-488a-bf1f-28196246ba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179f0c-f54d-4554-bae2-957624922847}" ma:internalName="TaxCatchAll" ma:showField="CatchAllData" ma:web="be35e395-e9c2-488a-bf1f-28196246b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35e395-e9c2-488a-bf1f-28196246ba7a" xsi:nil="true"/>
    <lcf76f155ced4ddcb4097134ff3c332f xmlns="5fee85e2-b775-4395-9abe-2d0354e406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2FED9-F48B-4D21-B2D4-05D6B1E4C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4257D-B546-4D07-A467-4C5166957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e85e2-b775-4395-9abe-2d0354e406c4"/>
    <ds:schemaRef ds:uri="be35e395-e9c2-488a-bf1f-28196246b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66F13-5727-419A-8607-CBC23601D54E}">
  <ds:schemaRefs>
    <ds:schemaRef ds:uri="http://schemas.microsoft.com/office/2006/metadata/properties"/>
    <ds:schemaRef ds:uri="http://schemas.microsoft.com/office/infopath/2007/PartnerControls"/>
    <ds:schemaRef ds:uri="be35e395-e9c2-488a-bf1f-28196246ba7a"/>
    <ds:schemaRef ds:uri="5fee85e2-b775-4395-9abe-2d0354e406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2274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Franecia Rosemond</dc:creator>
  <cp:keywords/>
  <dc:description/>
  <cp:lastModifiedBy>Annette Staley</cp:lastModifiedBy>
  <cp:revision>3</cp:revision>
  <dcterms:created xsi:type="dcterms:W3CDTF">2026-05-28T16:15:00Z</dcterms:created>
  <dcterms:modified xsi:type="dcterms:W3CDTF">2026-07-07T17:34:00Z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0x010100C2477BD95AC99D4E92BA133B1CB2015E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