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C586" w14:textId="77777777" w:rsidR="00C04EF3" w:rsidRDefault="00000000">
      <w:pPr>
        <w:pStyle w:val="Title"/>
      </w:pPr>
      <w:r>
        <w:t>CITIZEN</w:t>
      </w:r>
      <w:r>
        <w:rPr>
          <w:spacing w:val="-4"/>
        </w:rPr>
        <w:t xml:space="preserve"> </w:t>
      </w:r>
      <w:r>
        <w:t>PARTICIPATION</w:t>
      </w:r>
      <w:r>
        <w:rPr>
          <w:spacing w:val="-6"/>
        </w:rPr>
        <w:t xml:space="preserve"> </w:t>
      </w:r>
      <w:r>
        <w:rPr>
          <w:spacing w:val="-4"/>
        </w:rPr>
        <w:t>PLAN</w:t>
      </w:r>
    </w:p>
    <w:p w14:paraId="55E4C587" w14:textId="62F30807" w:rsidR="00C04EF3" w:rsidRDefault="00504023">
      <w:pPr>
        <w:pStyle w:val="Title"/>
        <w:spacing w:before="182" w:line="391" w:lineRule="auto"/>
        <w:ind w:right="4755"/>
      </w:pPr>
      <w:r>
        <w:t>Foothills</w:t>
      </w:r>
      <w:r>
        <w:rPr>
          <w:spacing w:val="-12"/>
        </w:rPr>
        <w:t xml:space="preserve"> </w:t>
      </w:r>
      <w:r>
        <w:t>NC</w:t>
      </w:r>
      <w:r>
        <w:rPr>
          <w:spacing w:val="-12"/>
        </w:rPr>
        <w:t xml:space="preserve"> </w:t>
      </w:r>
      <w:r>
        <w:t>HOME</w:t>
      </w:r>
      <w:r>
        <w:rPr>
          <w:spacing w:val="-13"/>
        </w:rPr>
        <w:t xml:space="preserve"> </w:t>
      </w:r>
      <w:r>
        <w:t xml:space="preserve">Consortium </w:t>
      </w:r>
    </w:p>
    <w:p w14:paraId="21A604F7" w14:textId="77777777" w:rsidR="00644F9D" w:rsidRDefault="00644F9D">
      <w:pPr>
        <w:pStyle w:val="Heading1"/>
        <w:spacing w:before="0"/>
        <w:ind w:left="120"/>
        <w:rPr>
          <w:spacing w:val="-2"/>
        </w:rPr>
      </w:pPr>
    </w:p>
    <w:p w14:paraId="55E4C589" w14:textId="0D556F93" w:rsidR="00C04EF3" w:rsidRDefault="00BE4700">
      <w:pPr>
        <w:pStyle w:val="Heading1"/>
        <w:spacing w:before="0"/>
        <w:ind w:left="120"/>
      </w:pPr>
      <w:r>
        <w:rPr>
          <w:spacing w:val="-2"/>
        </w:rPr>
        <w:t>Introduction</w:t>
      </w:r>
    </w:p>
    <w:p w14:paraId="55E4C58A" w14:textId="7CBF9031" w:rsidR="00C04EF3" w:rsidRDefault="00000000">
      <w:pPr>
        <w:pStyle w:val="BodyText"/>
        <w:spacing w:before="180" w:line="259" w:lineRule="auto"/>
        <w:ind w:left="120"/>
      </w:pPr>
      <w:r>
        <w:t>As</w:t>
      </w:r>
      <w:r>
        <w:rPr>
          <w:spacing w:val="-2"/>
        </w:rPr>
        <w:t xml:space="preserve"> </w:t>
      </w:r>
      <w:r>
        <w:t>an</w:t>
      </w:r>
      <w:r>
        <w:rPr>
          <w:spacing w:val="-3"/>
        </w:rPr>
        <w:t xml:space="preserve"> </w:t>
      </w:r>
      <w:r>
        <w:t>established</w:t>
      </w:r>
      <w:r>
        <w:rPr>
          <w:spacing w:val="-3"/>
        </w:rPr>
        <w:t xml:space="preserve"> </w:t>
      </w:r>
      <w:r>
        <w:t>Consortium</w:t>
      </w:r>
      <w:r>
        <w:rPr>
          <w:spacing w:val="-3"/>
        </w:rPr>
        <w:t xml:space="preserve"> </w:t>
      </w:r>
      <w:r>
        <w:t>of</w:t>
      </w:r>
      <w:r>
        <w:rPr>
          <w:spacing w:val="-2"/>
        </w:rPr>
        <w:t xml:space="preserve"> </w:t>
      </w:r>
      <w:r>
        <w:t>the</w:t>
      </w:r>
      <w:r>
        <w:rPr>
          <w:spacing w:val="-4"/>
        </w:rPr>
        <w:t xml:space="preserve"> </w:t>
      </w:r>
      <w:r>
        <w:t>U.S.</w:t>
      </w:r>
      <w:r>
        <w:rPr>
          <w:spacing w:val="-2"/>
        </w:rPr>
        <w:t xml:space="preserve"> </w:t>
      </w:r>
      <w:r>
        <w:t>Department</w:t>
      </w:r>
      <w:r>
        <w:rPr>
          <w:spacing w:val="-4"/>
        </w:rPr>
        <w:t xml:space="preserve"> </w:t>
      </w:r>
      <w:r>
        <w:t>of</w:t>
      </w:r>
      <w:r>
        <w:rPr>
          <w:spacing w:val="-2"/>
        </w:rPr>
        <w:t xml:space="preserve"> </w:t>
      </w:r>
      <w:r>
        <w:t>Housing</w:t>
      </w:r>
      <w:r>
        <w:rPr>
          <w:spacing w:val="-3"/>
        </w:rPr>
        <w:t xml:space="preserve"> </w:t>
      </w:r>
      <w:r>
        <w:t>and</w:t>
      </w:r>
      <w:r>
        <w:rPr>
          <w:spacing w:val="-3"/>
        </w:rPr>
        <w:t xml:space="preserve"> </w:t>
      </w:r>
      <w:r>
        <w:t>Urban</w:t>
      </w:r>
      <w:r>
        <w:rPr>
          <w:spacing w:val="-5"/>
        </w:rPr>
        <w:t xml:space="preserve"> </w:t>
      </w:r>
      <w:r>
        <w:t>Development</w:t>
      </w:r>
      <w:r>
        <w:rPr>
          <w:spacing w:val="-4"/>
        </w:rPr>
        <w:t xml:space="preserve"> </w:t>
      </w:r>
      <w:r>
        <w:t>(HUD)</w:t>
      </w:r>
      <w:r>
        <w:rPr>
          <w:spacing w:val="-4"/>
        </w:rPr>
        <w:t xml:space="preserve"> </w:t>
      </w:r>
      <w:r>
        <w:t xml:space="preserve">Home Investment Partnerships Program, the </w:t>
      </w:r>
      <w:r w:rsidR="00C97D5D">
        <w:t>Foothills NC HOME Consortium</w:t>
      </w:r>
      <w:r>
        <w:t xml:space="preserve"> is required to have and actively implement a Citizen Participation Plan on behalf of </w:t>
      </w:r>
      <w:r w:rsidR="00C97D5D">
        <w:t>McDowell</w:t>
      </w:r>
      <w:r>
        <w:t xml:space="preserve"> County, the participating jurisdiction.</w:t>
      </w:r>
    </w:p>
    <w:p w14:paraId="55E4C58B" w14:textId="452E6E53" w:rsidR="00C04EF3" w:rsidRDefault="00000000">
      <w:pPr>
        <w:pStyle w:val="BodyText"/>
        <w:spacing w:before="160" w:line="259" w:lineRule="auto"/>
        <w:ind w:right="135"/>
      </w:pPr>
      <w:r>
        <w:t>The plan describes how the Consortium will seek involvement and input from citizens in its programs using</w:t>
      </w:r>
      <w:r>
        <w:rPr>
          <w:spacing w:val="-4"/>
        </w:rPr>
        <w:t xml:space="preserve"> </w:t>
      </w:r>
      <w:r>
        <w:t>Home</w:t>
      </w:r>
      <w:r>
        <w:rPr>
          <w:spacing w:val="-2"/>
        </w:rPr>
        <w:t xml:space="preserve"> </w:t>
      </w:r>
      <w:r>
        <w:t>Investment</w:t>
      </w:r>
      <w:r>
        <w:rPr>
          <w:spacing w:val="-5"/>
        </w:rPr>
        <w:t xml:space="preserve"> </w:t>
      </w:r>
      <w:r>
        <w:t>Partnerships</w:t>
      </w:r>
      <w:r>
        <w:rPr>
          <w:spacing w:val="-3"/>
        </w:rPr>
        <w:t xml:space="preserve"> </w:t>
      </w:r>
      <w:r>
        <w:t>Program</w:t>
      </w:r>
      <w:r>
        <w:rPr>
          <w:spacing w:val="-2"/>
        </w:rPr>
        <w:t xml:space="preserve"> </w:t>
      </w:r>
      <w:r>
        <w:t>(HOME)</w:t>
      </w:r>
      <w:r>
        <w:rPr>
          <w:spacing w:val="-3"/>
        </w:rPr>
        <w:t xml:space="preserve"> </w:t>
      </w:r>
      <w:r>
        <w:t>funds.</w:t>
      </w:r>
      <w:r>
        <w:rPr>
          <w:spacing w:val="-3"/>
        </w:rPr>
        <w:t xml:space="preserve"> </w:t>
      </w:r>
      <w:r>
        <w:t>Input</w:t>
      </w:r>
      <w:r>
        <w:rPr>
          <w:spacing w:val="-2"/>
        </w:rPr>
        <w:t xml:space="preserve"> </w:t>
      </w:r>
      <w:r>
        <w:t>from</w:t>
      </w:r>
      <w:r>
        <w:rPr>
          <w:spacing w:val="-2"/>
        </w:rPr>
        <w:t xml:space="preserve"> </w:t>
      </w:r>
      <w:r>
        <w:t>people</w:t>
      </w:r>
      <w:r>
        <w:rPr>
          <w:spacing w:val="-2"/>
        </w:rPr>
        <w:t xml:space="preserve"> </w:t>
      </w:r>
      <w:r>
        <w:t>likely</w:t>
      </w:r>
      <w:r>
        <w:rPr>
          <w:spacing w:val="-4"/>
        </w:rPr>
        <w:t xml:space="preserve"> </w:t>
      </w:r>
      <w:r>
        <w:t>to</w:t>
      </w:r>
      <w:r>
        <w:rPr>
          <w:spacing w:val="-4"/>
        </w:rPr>
        <w:t xml:space="preserve"> </w:t>
      </w:r>
      <w:r>
        <w:t>be</w:t>
      </w:r>
      <w:r>
        <w:rPr>
          <w:spacing w:val="-2"/>
        </w:rPr>
        <w:t xml:space="preserve"> </w:t>
      </w:r>
      <w:r>
        <w:t>impacted</w:t>
      </w:r>
      <w:r>
        <w:rPr>
          <w:spacing w:val="-4"/>
        </w:rPr>
        <w:t xml:space="preserve"> </w:t>
      </w:r>
      <w:r>
        <w:t xml:space="preserve">by program activities is essential to the development of an effective program. The </w:t>
      </w:r>
      <w:r w:rsidR="00C97D5D">
        <w:t>Foothills</w:t>
      </w:r>
      <w:r>
        <w:t xml:space="preserve"> NC HOME Consortium seeks to exceed the minimum federal requirements and make citizen participation a reality in all stages of the process of developing, writing, and implementing the 5-year Consolidated Plan/Annual Action Plan. The HOME program provides affordable housing options and opportunities to low-to-moderate income residents of </w:t>
      </w:r>
      <w:r w:rsidR="00C97D5D">
        <w:t>McDowell</w:t>
      </w:r>
      <w:r>
        <w:t xml:space="preserve">, </w:t>
      </w:r>
      <w:r w:rsidR="00B84EC8">
        <w:t>Cleveland, Polk, and Rutherford</w:t>
      </w:r>
      <w:r>
        <w:t xml:space="preserve"> counties, the area covered by the </w:t>
      </w:r>
      <w:r w:rsidR="00C97D5D">
        <w:t>Foothills</w:t>
      </w:r>
      <w:r>
        <w:t xml:space="preserve"> NC HOME Consortium (the Consortium).</w:t>
      </w:r>
    </w:p>
    <w:p w14:paraId="55E4C58C" w14:textId="77777777" w:rsidR="00C04EF3" w:rsidRDefault="00000000">
      <w:pPr>
        <w:pStyle w:val="BodyText"/>
        <w:spacing w:before="158"/>
      </w:pPr>
      <w:r>
        <w:t>Regulatory</w:t>
      </w:r>
      <w:r>
        <w:rPr>
          <w:spacing w:val="-5"/>
        </w:rPr>
        <w:t xml:space="preserve"> </w:t>
      </w:r>
      <w:r>
        <w:t>Requirements:</w:t>
      </w:r>
      <w:r>
        <w:rPr>
          <w:spacing w:val="-6"/>
        </w:rPr>
        <w:t xml:space="preserve"> </w:t>
      </w:r>
      <w:r>
        <w:t>Five-year</w:t>
      </w:r>
      <w:r>
        <w:rPr>
          <w:spacing w:val="-6"/>
        </w:rPr>
        <w:t xml:space="preserve"> </w:t>
      </w:r>
      <w:r>
        <w:t>Consolidated</w:t>
      </w:r>
      <w:r>
        <w:rPr>
          <w:spacing w:val="-8"/>
        </w:rPr>
        <w:t xml:space="preserve"> </w:t>
      </w:r>
      <w:r>
        <w:t>Plan</w:t>
      </w:r>
      <w:r>
        <w:rPr>
          <w:spacing w:val="-6"/>
        </w:rPr>
        <w:t xml:space="preserve"> </w:t>
      </w:r>
      <w:r>
        <w:t>and</w:t>
      </w:r>
      <w:r>
        <w:rPr>
          <w:spacing w:val="-6"/>
        </w:rPr>
        <w:t xml:space="preserve"> </w:t>
      </w:r>
      <w:r>
        <w:t>Annual</w:t>
      </w:r>
      <w:r>
        <w:rPr>
          <w:spacing w:val="-5"/>
        </w:rPr>
        <w:t xml:space="preserve"> </w:t>
      </w:r>
      <w:r>
        <w:t>Action</w:t>
      </w:r>
      <w:r>
        <w:rPr>
          <w:spacing w:val="-8"/>
        </w:rPr>
        <w:t xml:space="preserve"> </w:t>
      </w:r>
      <w:r>
        <w:rPr>
          <w:spacing w:val="-4"/>
        </w:rPr>
        <w:t>Plan</w:t>
      </w:r>
    </w:p>
    <w:p w14:paraId="55E4C58D" w14:textId="77777777" w:rsidR="00C04EF3" w:rsidRDefault="00000000">
      <w:pPr>
        <w:pStyle w:val="BodyText"/>
        <w:spacing w:before="181" w:line="259" w:lineRule="auto"/>
        <w:ind w:right="40"/>
      </w:pPr>
      <w:r>
        <w:t>HUD’s</w:t>
      </w:r>
      <w:r>
        <w:rPr>
          <w:spacing w:val="-4"/>
        </w:rPr>
        <w:t xml:space="preserve"> </w:t>
      </w:r>
      <w:r>
        <w:t>minimum</w:t>
      </w:r>
      <w:r>
        <w:rPr>
          <w:spacing w:val="-1"/>
        </w:rPr>
        <w:t xml:space="preserve"> </w:t>
      </w:r>
      <w:r>
        <w:t>requirements</w:t>
      </w:r>
      <w:r>
        <w:rPr>
          <w:spacing w:val="-2"/>
        </w:rPr>
        <w:t xml:space="preserve"> </w:t>
      </w:r>
      <w:r>
        <w:t>for</w:t>
      </w:r>
      <w:r>
        <w:rPr>
          <w:spacing w:val="-4"/>
        </w:rPr>
        <w:t xml:space="preserve"> </w:t>
      </w:r>
      <w:r>
        <w:t>citizen</w:t>
      </w:r>
      <w:r>
        <w:rPr>
          <w:spacing w:val="-3"/>
        </w:rPr>
        <w:t xml:space="preserve"> </w:t>
      </w:r>
      <w:r>
        <w:t>participation</w:t>
      </w:r>
      <w:r>
        <w:rPr>
          <w:spacing w:val="-5"/>
        </w:rPr>
        <w:t xml:space="preserve"> </w:t>
      </w:r>
      <w:r>
        <w:t>are</w:t>
      </w:r>
      <w:r>
        <w:rPr>
          <w:spacing w:val="-1"/>
        </w:rPr>
        <w:t xml:space="preserve"> </w:t>
      </w:r>
      <w:r>
        <w:t>set</w:t>
      </w:r>
      <w:r>
        <w:rPr>
          <w:spacing w:val="-4"/>
        </w:rPr>
        <w:t xml:space="preserve"> </w:t>
      </w:r>
      <w:r>
        <w:t>out</w:t>
      </w:r>
      <w:r>
        <w:rPr>
          <w:spacing w:val="-1"/>
        </w:rPr>
        <w:t xml:space="preserve"> </w:t>
      </w:r>
      <w:r>
        <w:t>in</w:t>
      </w:r>
      <w:r>
        <w:rPr>
          <w:spacing w:val="-3"/>
        </w:rPr>
        <w:t xml:space="preserve"> </w:t>
      </w:r>
      <w:r>
        <w:t>the</w:t>
      </w:r>
      <w:r>
        <w:rPr>
          <w:spacing w:val="-1"/>
        </w:rPr>
        <w:t xml:space="preserve"> </w:t>
      </w:r>
      <w:r>
        <w:t>regulations</w:t>
      </w:r>
      <w:r>
        <w:rPr>
          <w:spacing w:val="-2"/>
        </w:rPr>
        <w:t xml:space="preserve"> </w:t>
      </w:r>
      <w:r>
        <w:t>for</w:t>
      </w:r>
      <w:r>
        <w:rPr>
          <w:spacing w:val="-2"/>
        </w:rPr>
        <w:t xml:space="preserve"> </w:t>
      </w:r>
      <w:r>
        <w:t>HOME</w:t>
      </w:r>
      <w:r>
        <w:rPr>
          <w:spacing w:val="-4"/>
        </w:rPr>
        <w:t xml:space="preserve"> </w:t>
      </w:r>
      <w:r>
        <w:t>Consortia in 24 CFR Part 91.401.</w:t>
      </w:r>
    </w:p>
    <w:p w14:paraId="55E4C58E" w14:textId="77777777" w:rsidR="00C04EF3" w:rsidRDefault="00000000">
      <w:pPr>
        <w:pStyle w:val="BodyText"/>
        <w:spacing w:before="159" w:line="259" w:lineRule="auto"/>
        <w:ind w:right="205"/>
      </w:pPr>
      <w:r>
        <w:t>The focus for participation is the planning and reporting cycle for the Consolidated Plan for the HOME program. The planning process is in two parts: a Five-year Consolidated Plan which identifies and prioritizes</w:t>
      </w:r>
      <w:r>
        <w:rPr>
          <w:spacing w:val="-5"/>
        </w:rPr>
        <w:t xml:space="preserve"> </w:t>
      </w:r>
      <w:r>
        <w:t>the</w:t>
      </w:r>
      <w:r>
        <w:rPr>
          <w:spacing w:val="-2"/>
        </w:rPr>
        <w:t xml:space="preserve"> </w:t>
      </w:r>
      <w:r>
        <w:t>region’s</w:t>
      </w:r>
      <w:r>
        <w:rPr>
          <w:spacing w:val="-2"/>
        </w:rPr>
        <w:t xml:space="preserve"> </w:t>
      </w:r>
      <w:r>
        <w:t>housing</w:t>
      </w:r>
      <w:r>
        <w:rPr>
          <w:spacing w:val="-4"/>
        </w:rPr>
        <w:t xml:space="preserve"> </w:t>
      </w:r>
      <w:r>
        <w:t>and</w:t>
      </w:r>
      <w:r>
        <w:rPr>
          <w:spacing w:val="-4"/>
        </w:rPr>
        <w:t xml:space="preserve"> </w:t>
      </w:r>
      <w:r>
        <w:t>community</w:t>
      </w:r>
      <w:r>
        <w:rPr>
          <w:spacing w:val="-2"/>
        </w:rPr>
        <w:t xml:space="preserve"> </w:t>
      </w:r>
      <w:r>
        <w:t>development</w:t>
      </w:r>
      <w:r>
        <w:rPr>
          <w:spacing w:val="-2"/>
        </w:rPr>
        <w:t xml:space="preserve"> </w:t>
      </w:r>
      <w:r>
        <w:t>needs</w:t>
      </w:r>
      <w:r>
        <w:rPr>
          <w:spacing w:val="-3"/>
        </w:rPr>
        <w:t xml:space="preserve"> </w:t>
      </w:r>
      <w:r>
        <w:t>and</w:t>
      </w:r>
      <w:r>
        <w:rPr>
          <w:spacing w:val="-4"/>
        </w:rPr>
        <w:t xml:space="preserve"> </w:t>
      </w:r>
      <w:r>
        <w:t>develops</w:t>
      </w:r>
      <w:r>
        <w:rPr>
          <w:spacing w:val="-3"/>
        </w:rPr>
        <w:t xml:space="preserve"> </w:t>
      </w:r>
      <w:r>
        <w:t>long-term</w:t>
      </w:r>
      <w:r>
        <w:rPr>
          <w:spacing w:val="-4"/>
        </w:rPr>
        <w:t xml:space="preserve"> </w:t>
      </w:r>
      <w:r>
        <w:t>objectives and strategies for addressing them, and an Annual Action Plan which proposes specific activities to receive HOME</w:t>
      </w:r>
      <w:r>
        <w:rPr>
          <w:spacing w:val="-2"/>
        </w:rPr>
        <w:t xml:space="preserve"> </w:t>
      </w:r>
      <w:r>
        <w:t>assistance during</w:t>
      </w:r>
      <w:r>
        <w:rPr>
          <w:spacing w:val="-1"/>
        </w:rPr>
        <w:t xml:space="preserve"> </w:t>
      </w:r>
      <w:r>
        <w:t>the coming</w:t>
      </w:r>
      <w:r>
        <w:rPr>
          <w:spacing w:val="-3"/>
        </w:rPr>
        <w:t xml:space="preserve"> </w:t>
      </w:r>
      <w:r>
        <w:t>year.</w:t>
      </w:r>
      <w:r>
        <w:rPr>
          <w:spacing w:val="-3"/>
        </w:rPr>
        <w:t xml:space="preserve"> </w:t>
      </w:r>
      <w:r>
        <w:t>The</w:t>
      </w:r>
      <w:r>
        <w:rPr>
          <w:spacing w:val="-2"/>
        </w:rPr>
        <w:t xml:space="preserve"> </w:t>
      </w:r>
      <w:r>
        <w:t>Annual Action</w:t>
      </w:r>
      <w:r>
        <w:rPr>
          <w:spacing w:val="-3"/>
        </w:rPr>
        <w:t xml:space="preserve"> </w:t>
      </w:r>
      <w:r>
        <w:t>Plan</w:t>
      </w:r>
      <w:r>
        <w:rPr>
          <w:spacing w:val="-1"/>
        </w:rPr>
        <w:t xml:space="preserve"> </w:t>
      </w:r>
      <w:r>
        <w:t>is</w:t>
      </w:r>
      <w:r>
        <w:rPr>
          <w:spacing w:val="-2"/>
        </w:rPr>
        <w:t xml:space="preserve"> </w:t>
      </w:r>
      <w:r>
        <w:t>embedded within</w:t>
      </w:r>
      <w:r>
        <w:rPr>
          <w:spacing w:val="-1"/>
        </w:rPr>
        <w:t xml:space="preserve"> </w:t>
      </w:r>
      <w:r>
        <w:t>the</w:t>
      </w:r>
      <w:r>
        <w:rPr>
          <w:spacing w:val="-2"/>
        </w:rPr>
        <w:t xml:space="preserve"> </w:t>
      </w:r>
      <w:r>
        <w:t>five- year</w:t>
      </w:r>
      <w:r>
        <w:rPr>
          <w:spacing w:val="-1"/>
        </w:rPr>
        <w:t xml:space="preserve"> </w:t>
      </w:r>
      <w:r>
        <w:t>Consolidated</w:t>
      </w:r>
      <w:r>
        <w:rPr>
          <w:spacing w:val="-4"/>
        </w:rPr>
        <w:t xml:space="preserve"> </w:t>
      </w:r>
      <w:r>
        <w:t>Plan,</w:t>
      </w:r>
      <w:r>
        <w:rPr>
          <w:spacing w:val="-3"/>
        </w:rPr>
        <w:t xml:space="preserve"> </w:t>
      </w:r>
      <w:r>
        <w:t>which</w:t>
      </w:r>
      <w:r>
        <w:rPr>
          <w:spacing w:val="-2"/>
        </w:rPr>
        <w:t xml:space="preserve"> </w:t>
      </w:r>
      <w:r>
        <w:t>also</w:t>
      </w:r>
      <w:r>
        <w:rPr>
          <w:spacing w:val="-1"/>
        </w:rPr>
        <w:t xml:space="preserve"> </w:t>
      </w:r>
      <w:r>
        <w:t>includes</w:t>
      </w:r>
      <w:r>
        <w:rPr>
          <w:spacing w:val="-1"/>
        </w:rPr>
        <w:t xml:space="preserve"> </w:t>
      </w:r>
      <w:r>
        <w:t>an</w:t>
      </w:r>
      <w:r>
        <w:rPr>
          <w:spacing w:val="-1"/>
        </w:rPr>
        <w:t xml:space="preserve"> </w:t>
      </w:r>
      <w:r>
        <w:t>Assessment</w:t>
      </w:r>
      <w:r>
        <w:rPr>
          <w:spacing w:val="-3"/>
        </w:rPr>
        <w:t xml:space="preserve"> </w:t>
      </w:r>
      <w:r>
        <w:t>of</w:t>
      </w:r>
      <w:r>
        <w:rPr>
          <w:spacing w:val="-3"/>
        </w:rPr>
        <w:t xml:space="preserve"> </w:t>
      </w:r>
      <w:r>
        <w:t>Fair</w:t>
      </w:r>
      <w:r>
        <w:rPr>
          <w:spacing w:val="-1"/>
        </w:rPr>
        <w:t xml:space="preserve"> </w:t>
      </w:r>
      <w:r>
        <w:t>Housing/Analysis</w:t>
      </w:r>
      <w:r>
        <w:rPr>
          <w:spacing w:val="-1"/>
        </w:rPr>
        <w:t xml:space="preserve"> </w:t>
      </w:r>
      <w:r>
        <w:t>of</w:t>
      </w:r>
      <w:r>
        <w:rPr>
          <w:spacing w:val="-1"/>
        </w:rPr>
        <w:t xml:space="preserve"> </w:t>
      </w:r>
      <w:r>
        <w:t>Impediments</w:t>
      </w:r>
      <w:r>
        <w:rPr>
          <w:spacing w:val="-1"/>
        </w:rPr>
        <w:t xml:space="preserve"> </w:t>
      </w:r>
      <w:r>
        <w:t>to Fair Housing. The Consortium is also required to prepare a Consolidated Annual Performance and Evaluation Report</w:t>
      </w:r>
      <w:r>
        <w:rPr>
          <w:spacing w:val="-1"/>
        </w:rPr>
        <w:t xml:space="preserve"> </w:t>
      </w:r>
      <w:r>
        <w:t>(CAPER)</w:t>
      </w:r>
      <w:r>
        <w:rPr>
          <w:spacing w:val="-1"/>
        </w:rPr>
        <w:t xml:space="preserve"> </w:t>
      </w:r>
      <w:r>
        <w:t>which details</w:t>
      </w:r>
      <w:r>
        <w:rPr>
          <w:spacing w:val="-1"/>
        </w:rPr>
        <w:t xml:space="preserve"> </w:t>
      </w:r>
      <w:r>
        <w:t>accomplishments during the past fiscal</w:t>
      </w:r>
      <w:r>
        <w:rPr>
          <w:spacing w:val="-2"/>
        </w:rPr>
        <w:t xml:space="preserve"> </w:t>
      </w:r>
      <w:r>
        <w:t>year and relates</w:t>
      </w:r>
      <w:r>
        <w:rPr>
          <w:spacing w:val="-1"/>
        </w:rPr>
        <w:t xml:space="preserve"> </w:t>
      </w:r>
      <w:r>
        <w:t>them to the Consolidated Plan objectives.</w:t>
      </w:r>
    </w:p>
    <w:p w14:paraId="55E4C58F" w14:textId="77777777" w:rsidR="00C04EF3" w:rsidRDefault="00000000">
      <w:pPr>
        <w:pStyle w:val="BodyText"/>
        <w:spacing w:before="159" w:line="259" w:lineRule="auto"/>
        <w:ind w:right="135"/>
      </w:pPr>
      <w:r>
        <w:t>Participation</w:t>
      </w:r>
      <w:r>
        <w:rPr>
          <w:spacing w:val="-4"/>
        </w:rPr>
        <w:t xml:space="preserve"> </w:t>
      </w:r>
      <w:r>
        <w:t>in</w:t>
      </w:r>
      <w:r>
        <w:rPr>
          <w:spacing w:val="-4"/>
        </w:rPr>
        <w:t xml:space="preserve"> </w:t>
      </w:r>
      <w:r>
        <w:t>developing</w:t>
      </w:r>
      <w:r>
        <w:rPr>
          <w:spacing w:val="-6"/>
        </w:rPr>
        <w:t xml:space="preserve"> </w:t>
      </w:r>
      <w:r>
        <w:t>plans,</w:t>
      </w:r>
      <w:r>
        <w:rPr>
          <w:spacing w:val="-3"/>
        </w:rPr>
        <w:t xml:space="preserve"> </w:t>
      </w:r>
      <w:r>
        <w:t>implementing</w:t>
      </w:r>
      <w:r>
        <w:rPr>
          <w:spacing w:val="-4"/>
        </w:rPr>
        <w:t xml:space="preserve"> </w:t>
      </w:r>
      <w:r>
        <w:t>projects,</w:t>
      </w:r>
      <w:r>
        <w:rPr>
          <w:spacing w:val="-3"/>
        </w:rPr>
        <w:t xml:space="preserve"> </w:t>
      </w:r>
      <w:r>
        <w:t>and</w:t>
      </w:r>
      <w:r>
        <w:rPr>
          <w:spacing w:val="-4"/>
        </w:rPr>
        <w:t xml:space="preserve"> </w:t>
      </w:r>
      <w:r>
        <w:t>evaluating</w:t>
      </w:r>
      <w:r>
        <w:rPr>
          <w:spacing w:val="-4"/>
        </w:rPr>
        <w:t xml:space="preserve"> </w:t>
      </w:r>
      <w:r>
        <w:t>accomplishments</w:t>
      </w:r>
      <w:r>
        <w:rPr>
          <w:spacing w:val="-5"/>
        </w:rPr>
        <w:t xml:space="preserve"> </w:t>
      </w:r>
      <w:r>
        <w:t>are encouraged through a variety of media and services, such as:</w:t>
      </w:r>
    </w:p>
    <w:p w14:paraId="55E4C590" w14:textId="77777777" w:rsidR="00C04EF3" w:rsidRDefault="00000000">
      <w:pPr>
        <w:pStyle w:val="ListParagraph"/>
        <w:numPr>
          <w:ilvl w:val="0"/>
          <w:numId w:val="2"/>
        </w:numPr>
        <w:tabs>
          <w:tab w:val="left" w:pos="839"/>
        </w:tabs>
        <w:spacing w:before="159"/>
        <w:ind w:left="839" w:hanging="360"/>
      </w:pPr>
      <w:r>
        <w:t>Public</w:t>
      </w:r>
      <w:r>
        <w:rPr>
          <w:spacing w:val="-3"/>
        </w:rPr>
        <w:t xml:space="preserve"> </w:t>
      </w:r>
      <w:r>
        <w:rPr>
          <w:spacing w:val="-2"/>
        </w:rPr>
        <w:t>hearings</w:t>
      </w:r>
    </w:p>
    <w:p w14:paraId="55E4C591" w14:textId="77777777" w:rsidR="00C04EF3" w:rsidRDefault="00000000">
      <w:pPr>
        <w:pStyle w:val="ListParagraph"/>
        <w:numPr>
          <w:ilvl w:val="0"/>
          <w:numId w:val="2"/>
        </w:numPr>
        <w:tabs>
          <w:tab w:val="left" w:pos="839"/>
        </w:tabs>
        <w:ind w:left="839" w:hanging="360"/>
      </w:pPr>
      <w:r>
        <w:t>Online</w:t>
      </w:r>
      <w:r>
        <w:rPr>
          <w:spacing w:val="-3"/>
        </w:rPr>
        <w:t xml:space="preserve"> </w:t>
      </w:r>
      <w:r>
        <w:rPr>
          <w:spacing w:val="-2"/>
        </w:rPr>
        <w:t>surveys</w:t>
      </w:r>
    </w:p>
    <w:p w14:paraId="55E4C592" w14:textId="77777777" w:rsidR="00C04EF3" w:rsidRDefault="00000000">
      <w:pPr>
        <w:pStyle w:val="ListParagraph"/>
        <w:numPr>
          <w:ilvl w:val="0"/>
          <w:numId w:val="2"/>
        </w:numPr>
        <w:tabs>
          <w:tab w:val="left" w:pos="839"/>
        </w:tabs>
        <w:spacing w:before="20"/>
        <w:ind w:left="839" w:hanging="360"/>
      </w:pPr>
      <w:r>
        <w:t>Accommodations</w:t>
      </w:r>
      <w:r>
        <w:rPr>
          <w:spacing w:val="-8"/>
        </w:rPr>
        <w:t xml:space="preserve"> </w:t>
      </w:r>
      <w:r>
        <w:t>for</w:t>
      </w:r>
      <w:r>
        <w:rPr>
          <w:spacing w:val="-6"/>
        </w:rPr>
        <w:t xml:space="preserve"> </w:t>
      </w:r>
      <w:r>
        <w:t>persons</w:t>
      </w:r>
      <w:r>
        <w:rPr>
          <w:spacing w:val="-5"/>
        </w:rPr>
        <w:t xml:space="preserve"> </w:t>
      </w:r>
      <w:r>
        <w:t>with</w:t>
      </w:r>
      <w:r>
        <w:rPr>
          <w:spacing w:val="-7"/>
        </w:rPr>
        <w:t xml:space="preserve"> </w:t>
      </w:r>
      <w:r>
        <w:t>disabilities</w:t>
      </w:r>
      <w:r>
        <w:rPr>
          <w:spacing w:val="-5"/>
        </w:rPr>
        <w:t xml:space="preserve"> </w:t>
      </w:r>
      <w:r>
        <w:t>and</w:t>
      </w:r>
      <w:r>
        <w:rPr>
          <w:spacing w:val="-7"/>
        </w:rPr>
        <w:t xml:space="preserve"> </w:t>
      </w:r>
      <w:r>
        <w:t>non-English</w:t>
      </w:r>
      <w:r>
        <w:rPr>
          <w:spacing w:val="-6"/>
        </w:rPr>
        <w:t xml:space="preserve"> </w:t>
      </w:r>
      <w:r>
        <w:t>speaking</w:t>
      </w:r>
      <w:r>
        <w:rPr>
          <w:spacing w:val="-6"/>
        </w:rPr>
        <w:t xml:space="preserve"> </w:t>
      </w:r>
      <w:r>
        <w:rPr>
          <w:spacing w:val="-2"/>
        </w:rPr>
        <w:t>persons</w:t>
      </w:r>
    </w:p>
    <w:p w14:paraId="55E4C593" w14:textId="77777777" w:rsidR="00C04EF3" w:rsidRDefault="00000000">
      <w:pPr>
        <w:pStyle w:val="ListParagraph"/>
        <w:numPr>
          <w:ilvl w:val="0"/>
          <w:numId w:val="2"/>
        </w:numPr>
        <w:tabs>
          <w:tab w:val="left" w:pos="839"/>
        </w:tabs>
        <w:ind w:left="839" w:hanging="360"/>
      </w:pPr>
      <w:r>
        <w:t>Formal</w:t>
      </w:r>
      <w:r>
        <w:rPr>
          <w:spacing w:val="-8"/>
        </w:rPr>
        <w:t xml:space="preserve"> </w:t>
      </w:r>
      <w:r>
        <w:t>public</w:t>
      </w:r>
      <w:r>
        <w:rPr>
          <w:spacing w:val="-4"/>
        </w:rPr>
        <w:t xml:space="preserve"> </w:t>
      </w:r>
      <w:r>
        <w:t>comment</w:t>
      </w:r>
      <w:r>
        <w:rPr>
          <w:spacing w:val="-3"/>
        </w:rPr>
        <w:t xml:space="preserve"> </w:t>
      </w:r>
      <w:r>
        <w:rPr>
          <w:spacing w:val="-2"/>
        </w:rPr>
        <w:t>periods</w:t>
      </w:r>
    </w:p>
    <w:p w14:paraId="55E4C594" w14:textId="77777777" w:rsidR="00C04EF3" w:rsidRDefault="00000000">
      <w:pPr>
        <w:pStyle w:val="ListParagraph"/>
        <w:numPr>
          <w:ilvl w:val="0"/>
          <w:numId w:val="2"/>
        </w:numPr>
        <w:tabs>
          <w:tab w:val="left" w:pos="839"/>
        </w:tabs>
        <w:spacing w:before="20"/>
        <w:ind w:left="839" w:hanging="360"/>
      </w:pPr>
      <w:r>
        <w:t>Publication</w:t>
      </w:r>
      <w:r>
        <w:rPr>
          <w:spacing w:val="-6"/>
        </w:rPr>
        <w:t xml:space="preserve"> </w:t>
      </w:r>
      <w:r>
        <w:t>of</w:t>
      </w:r>
      <w:r>
        <w:rPr>
          <w:spacing w:val="-4"/>
        </w:rPr>
        <w:t xml:space="preserve"> </w:t>
      </w:r>
      <w:r>
        <w:t>plans</w:t>
      </w:r>
      <w:r>
        <w:rPr>
          <w:spacing w:val="-2"/>
        </w:rPr>
        <w:t xml:space="preserve"> </w:t>
      </w:r>
      <w:r>
        <w:t>and</w:t>
      </w:r>
      <w:r>
        <w:rPr>
          <w:spacing w:val="-3"/>
        </w:rPr>
        <w:t xml:space="preserve"> </w:t>
      </w:r>
      <w:r>
        <w:rPr>
          <w:spacing w:val="-2"/>
        </w:rPr>
        <w:t>reports</w:t>
      </w:r>
    </w:p>
    <w:p w14:paraId="55E4C595" w14:textId="77777777" w:rsidR="00C04EF3" w:rsidRDefault="00000000">
      <w:pPr>
        <w:pStyle w:val="ListParagraph"/>
        <w:numPr>
          <w:ilvl w:val="0"/>
          <w:numId w:val="2"/>
        </w:numPr>
        <w:tabs>
          <w:tab w:val="left" w:pos="839"/>
        </w:tabs>
        <w:ind w:left="839" w:hanging="360"/>
      </w:pPr>
      <w:r>
        <w:t>Paid</w:t>
      </w:r>
      <w:r>
        <w:rPr>
          <w:spacing w:val="-5"/>
        </w:rPr>
        <w:t xml:space="preserve"> </w:t>
      </w:r>
      <w:r>
        <w:t>newspaper</w:t>
      </w:r>
      <w:r>
        <w:rPr>
          <w:spacing w:val="-3"/>
        </w:rPr>
        <w:t xml:space="preserve"> </w:t>
      </w:r>
      <w:r>
        <w:rPr>
          <w:spacing w:val="-2"/>
        </w:rPr>
        <w:t>advertisements</w:t>
      </w:r>
    </w:p>
    <w:p w14:paraId="207448F1" w14:textId="72E8937C" w:rsidR="00C04EF3" w:rsidRPr="00FF0B9E" w:rsidRDefault="00000000" w:rsidP="007B7135">
      <w:pPr>
        <w:pStyle w:val="ListParagraph"/>
        <w:numPr>
          <w:ilvl w:val="0"/>
          <w:numId w:val="2"/>
        </w:numPr>
        <w:tabs>
          <w:tab w:val="left" w:pos="840"/>
        </w:tabs>
        <w:spacing w:before="23" w:line="256" w:lineRule="auto"/>
        <w:ind w:right="230"/>
      </w:pPr>
      <w:r>
        <w:t>Posting</w:t>
      </w:r>
      <w:r w:rsidRPr="007B7135">
        <w:rPr>
          <w:spacing w:val="-6"/>
        </w:rPr>
        <w:t xml:space="preserve"> </w:t>
      </w:r>
      <w:r>
        <w:t>to</w:t>
      </w:r>
      <w:r w:rsidRPr="007B7135">
        <w:rPr>
          <w:spacing w:val="-5"/>
        </w:rPr>
        <w:t xml:space="preserve"> </w:t>
      </w:r>
      <w:r>
        <w:t>the</w:t>
      </w:r>
      <w:r w:rsidRPr="007B7135">
        <w:rPr>
          <w:spacing w:val="-7"/>
        </w:rPr>
        <w:t xml:space="preserve"> </w:t>
      </w:r>
      <w:r w:rsidR="00C97D5D">
        <w:t>Foothills NC HOME Consortium</w:t>
      </w:r>
      <w:r w:rsidRPr="007B7135">
        <w:rPr>
          <w:spacing w:val="-8"/>
        </w:rPr>
        <w:t xml:space="preserve"> </w:t>
      </w:r>
      <w:r>
        <w:t>website</w:t>
      </w:r>
      <w:r w:rsidRPr="007B7135">
        <w:rPr>
          <w:spacing w:val="-5"/>
        </w:rPr>
        <w:t xml:space="preserve"> </w:t>
      </w:r>
      <w:r w:rsidR="001A2C8B">
        <w:rPr>
          <w:spacing w:val="-5"/>
        </w:rPr>
        <w:t>(</w:t>
      </w:r>
      <w:hyperlink r:id="rId5" w:history="1">
        <w:r w:rsidR="00FF0B9E" w:rsidRPr="008C2EC5">
          <w:rPr>
            <w:rStyle w:val="Hyperlink"/>
            <w:spacing w:val="-5"/>
          </w:rPr>
          <w:t>https://foothillsregion.org</w:t>
        </w:r>
      </w:hyperlink>
      <w:r w:rsidR="002279D5">
        <w:rPr>
          <w:spacing w:val="-5"/>
        </w:rPr>
        <w:t>)</w:t>
      </w:r>
    </w:p>
    <w:p w14:paraId="55E4C598" w14:textId="79BFDA8B" w:rsidR="00C04EF3" w:rsidRPr="00FF0B9E" w:rsidRDefault="00000000">
      <w:pPr>
        <w:pStyle w:val="ListParagraph"/>
        <w:numPr>
          <w:ilvl w:val="0"/>
          <w:numId w:val="2"/>
        </w:numPr>
        <w:tabs>
          <w:tab w:val="left" w:pos="840"/>
        </w:tabs>
        <w:spacing w:before="79"/>
        <w:ind w:hanging="360"/>
      </w:pPr>
      <w:r>
        <w:t>Open</w:t>
      </w:r>
      <w:r>
        <w:rPr>
          <w:spacing w:val="-7"/>
        </w:rPr>
        <w:t xml:space="preserve"> </w:t>
      </w:r>
      <w:r>
        <w:t>meetings</w:t>
      </w:r>
      <w:r>
        <w:rPr>
          <w:spacing w:val="-6"/>
        </w:rPr>
        <w:t xml:space="preserve"> </w:t>
      </w:r>
      <w:r>
        <w:t>of</w:t>
      </w:r>
      <w:r>
        <w:rPr>
          <w:spacing w:val="-6"/>
        </w:rPr>
        <w:t xml:space="preserve"> </w:t>
      </w:r>
      <w:r>
        <w:t>the</w:t>
      </w:r>
      <w:r>
        <w:rPr>
          <w:spacing w:val="-3"/>
        </w:rPr>
        <w:t xml:space="preserve"> </w:t>
      </w:r>
      <w:r w:rsidR="00C97D5D">
        <w:t>Foothills</w:t>
      </w:r>
      <w:r>
        <w:rPr>
          <w:spacing w:val="-5"/>
        </w:rPr>
        <w:t xml:space="preserve"> </w:t>
      </w:r>
      <w:r>
        <w:t>NC</w:t>
      </w:r>
      <w:r>
        <w:rPr>
          <w:spacing w:val="-4"/>
        </w:rPr>
        <w:t xml:space="preserve"> </w:t>
      </w:r>
      <w:r>
        <w:t>HOME</w:t>
      </w:r>
      <w:r>
        <w:rPr>
          <w:spacing w:val="-4"/>
        </w:rPr>
        <w:t xml:space="preserve"> </w:t>
      </w:r>
      <w:r>
        <w:t>Consortium</w:t>
      </w:r>
      <w:r>
        <w:rPr>
          <w:spacing w:val="-3"/>
        </w:rPr>
        <w:t xml:space="preserve"> </w:t>
      </w:r>
      <w:r>
        <w:rPr>
          <w:spacing w:val="-2"/>
        </w:rPr>
        <w:t>Board</w:t>
      </w:r>
    </w:p>
    <w:p w14:paraId="55E4C599" w14:textId="77777777" w:rsidR="00C04EF3" w:rsidRDefault="00000000">
      <w:pPr>
        <w:pStyle w:val="BodyText"/>
        <w:spacing w:before="181" w:line="259" w:lineRule="auto"/>
      </w:pPr>
      <w:r>
        <w:t>The</w:t>
      </w:r>
      <w:r>
        <w:rPr>
          <w:spacing w:val="-2"/>
        </w:rPr>
        <w:t xml:space="preserve"> </w:t>
      </w:r>
      <w:r>
        <w:t>Consortium</w:t>
      </w:r>
      <w:r>
        <w:rPr>
          <w:spacing w:val="-4"/>
        </w:rPr>
        <w:t xml:space="preserve"> </w:t>
      </w:r>
      <w:r>
        <w:t>strives</w:t>
      </w:r>
      <w:r>
        <w:rPr>
          <w:spacing w:val="-5"/>
        </w:rPr>
        <w:t xml:space="preserve"> </w:t>
      </w:r>
      <w:r>
        <w:t>to</w:t>
      </w:r>
      <w:r>
        <w:rPr>
          <w:spacing w:val="-4"/>
        </w:rPr>
        <w:t xml:space="preserve"> </w:t>
      </w:r>
      <w:r>
        <w:t>encourage</w:t>
      </w:r>
      <w:r>
        <w:rPr>
          <w:spacing w:val="-2"/>
        </w:rPr>
        <w:t xml:space="preserve"> </w:t>
      </w:r>
      <w:r>
        <w:t>participation</w:t>
      </w:r>
      <w:r>
        <w:rPr>
          <w:spacing w:val="-6"/>
        </w:rPr>
        <w:t xml:space="preserve"> </w:t>
      </w:r>
      <w:r>
        <w:t>by</w:t>
      </w:r>
      <w:r>
        <w:rPr>
          <w:spacing w:val="-1"/>
        </w:rPr>
        <w:t xml:space="preserve"> </w:t>
      </w:r>
      <w:r>
        <w:t>low-</w:t>
      </w:r>
      <w:r>
        <w:rPr>
          <w:spacing w:val="-3"/>
        </w:rPr>
        <w:t xml:space="preserve"> </w:t>
      </w:r>
      <w:r>
        <w:t>and</w:t>
      </w:r>
      <w:r>
        <w:rPr>
          <w:spacing w:val="-6"/>
        </w:rPr>
        <w:t xml:space="preserve"> </w:t>
      </w:r>
      <w:r>
        <w:t>moderate-income</w:t>
      </w:r>
      <w:r>
        <w:rPr>
          <w:spacing w:val="-5"/>
        </w:rPr>
        <w:t xml:space="preserve"> </w:t>
      </w:r>
      <w:r>
        <w:t>persons,</w:t>
      </w:r>
      <w:r>
        <w:rPr>
          <w:spacing w:val="-3"/>
        </w:rPr>
        <w:t xml:space="preserve"> </w:t>
      </w:r>
      <w:r>
        <w:t>particularly those persons living within the Consortium jurisdiction.</w:t>
      </w:r>
    </w:p>
    <w:p w14:paraId="095843AC" w14:textId="77777777" w:rsidR="00FF0B9E" w:rsidRDefault="00FF0B9E">
      <w:pPr>
        <w:pStyle w:val="BodyText"/>
        <w:spacing w:before="181" w:line="259" w:lineRule="auto"/>
      </w:pPr>
    </w:p>
    <w:p w14:paraId="2B2A3BF0" w14:textId="77777777" w:rsidR="00FF0B9E" w:rsidRDefault="00FF0B9E">
      <w:pPr>
        <w:pStyle w:val="BodyText"/>
        <w:spacing w:before="181" w:line="259" w:lineRule="auto"/>
      </w:pPr>
    </w:p>
    <w:p w14:paraId="55E4C59A" w14:textId="77777777" w:rsidR="00C04EF3" w:rsidRDefault="00000000">
      <w:pPr>
        <w:pStyle w:val="Heading1"/>
      </w:pPr>
      <w:r>
        <w:lastRenderedPageBreak/>
        <w:t>Public</w:t>
      </w:r>
      <w:r>
        <w:rPr>
          <w:spacing w:val="-5"/>
        </w:rPr>
        <w:t xml:space="preserve"> </w:t>
      </w:r>
      <w:r>
        <w:rPr>
          <w:spacing w:val="-2"/>
        </w:rPr>
        <w:t>Hearings</w:t>
      </w:r>
    </w:p>
    <w:p w14:paraId="55E4C59B" w14:textId="75346E79" w:rsidR="00C04EF3" w:rsidRDefault="00C97D5D">
      <w:pPr>
        <w:pStyle w:val="BodyText"/>
        <w:spacing w:before="182" w:line="259" w:lineRule="auto"/>
      </w:pPr>
      <w:r>
        <w:t>McDowell</w:t>
      </w:r>
      <w:r w:rsidR="00000000">
        <w:rPr>
          <w:spacing w:val="-2"/>
        </w:rPr>
        <w:t xml:space="preserve"> </w:t>
      </w:r>
      <w:r w:rsidR="00000000">
        <w:t>County will</w:t>
      </w:r>
      <w:r w:rsidR="00000000">
        <w:rPr>
          <w:spacing w:val="-4"/>
        </w:rPr>
        <w:t xml:space="preserve"> </w:t>
      </w:r>
      <w:r w:rsidR="00000000">
        <w:t>hold</w:t>
      </w:r>
      <w:r w:rsidR="00000000">
        <w:rPr>
          <w:spacing w:val="-4"/>
        </w:rPr>
        <w:t xml:space="preserve"> </w:t>
      </w:r>
      <w:r w:rsidR="00000000">
        <w:t>a</w:t>
      </w:r>
      <w:r w:rsidR="00000000">
        <w:rPr>
          <w:spacing w:val="-1"/>
        </w:rPr>
        <w:t xml:space="preserve"> </w:t>
      </w:r>
      <w:r w:rsidR="00000000">
        <w:t>minimum</w:t>
      </w:r>
      <w:r w:rsidR="00000000">
        <w:rPr>
          <w:spacing w:val="-2"/>
        </w:rPr>
        <w:t xml:space="preserve"> </w:t>
      </w:r>
      <w:r w:rsidR="00000000">
        <w:t>of</w:t>
      </w:r>
      <w:r w:rsidR="00000000">
        <w:rPr>
          <w:spacing w:val="-3"/>
        </w:rPr>
        <w:t xml:space="preserve"> </w:t>
      </w:r>
      <w:r w:rsidR="00000000">
        <w:t>one</w:t>
      </w:r>
      <w:r w:rsidR="00000000">
        <w:rPr>
          <w:spacing w:val="-3"/>
        </w:rPr>
        <w:t xml:space="preserve"> </w:t>
      </w:r>
      <w:r w:rsidR="00000000">
        <w:t>public</w:t>
      </w:r>
      <w:r w:rsidR="00000000">
        <w:rPr>
          <w:spacing w:val="-1"/>
        </w:rPr>
        <w:t xml:space="preserve"> </w:t>
      </w:r>
      <w:r w:rsidR="00000000">
        <w:t>hearing</w:t>
      </w:r>
      <w:r w:rsidR="00000000">
        <w:rPr>
          <w:spacing w:val="-2"/>
        </w:rPr>
        <w:t xml:space="preserve"> </w:t>
      </w:r>
      <w:r w:rsidR="00000000">
        <w:t>for</w:t>
      </w:r>
      <w:r w:rsidR="00000000">
        <w:rPr>
          <w:spacing w:val="-3"/>
        </w:rPr>
        <w:t xml:space="preserve"> </w:t>
      </w:r>
      <w:r w:rsidR="00000000">
        <w:t>citizen</w:t>
      </w:r>
      <w:r w:rsidR="00000000">
        <w:rPr>
          <w:spacing w:val="-2"/>
        </w:rPr>
        <w:t xml:space="preserve"> </w:t>
      </w:r>
      <w:r w:rsidR="00000000">
        <w:t>participation</w:t>
      </w:r>
      <w:r w:rsidR="00000000">
        <w:rPr>
          <w:spacing w:val="-2"/>
        </w:rPr>
        <w:t xml:space="preserve"> </w:t>
      </w:r>
      <w:r w:rsidR="00000000">
        <w:t>annually</w:t>
      </w:r>
      <w:r w:rsidR="00000000">
        <w:rPr>
          <w:spacing w:val="-2"/>
        </w:rPr>
        <w:t xml:space="preserve"> </w:t>
      </w:r>
      <w:r w:rsidR="00000000">
        <w:t>when</w:t>
      </w:r>
      <w:r w:rsidR="00000000">
        <w:rPr>
          <w:spacing w:val="-2"/>
        </w:rPr>
        <w:t xml:space="preserve"> </w:t>
      </w:r>
      <w:r w:rsidR="00000000">
        <w:t>the Annual Action Plan is due. Additional public meetings may be held in the years where the Five-Year Consolidated Plan is submitted, which includes the Annual Action Plan for that year.</w:t>
      </w:r>
    </w:p>
    <w:p w14:paraId="55E4C59C" w14:textId="3704803B" w:rsidR="00C04EF3" w:rsidRDefault="00000000">
      <w:pPr>
        <w:pStyle w:val="BodyText"/>
        <w:spacing w:before="160" w:line="259" w:lineRule="auto"/>
        <w:ind w:right="40"/>
      </w:pPr>
      <w:r>
        <w:t xml:space="preserve">Public hearings will </w:t>
      </w:r>
      <w:r w:rsidR="007359D4">
        <w:t xml:space="preserve">tentatively </w:t>
      </w:r>
      <w:r>
        <w:t xml:space="preserve">be held at </w:t>
      </w:r>
      <w:r w:rsidR="0067436C">
        <w:t xml:space="preserve">regularly </w:t>
      </w:r>
      <w:r>
        <w:t xml:space="preserve">scheduled meetings of the </w:t>
      </w:r>
      <w:r w:rsidR="00C97D5D">
        <w:t>McDowell</w:t>
      </w:r>
      <w:r>
        <w:t xml:space="preserve"> County Board of Commissioners,</w:t>
      </w:r>
      <w:r>
        <w:rPr>
          <w:spacing w:val="-2"/>
        </w:rPr>
        <w:t xml:space="preserve"> </w:t>
      </w:r>
      <w:r w:rsidRPr="002E19BA">
        <w:t>generally</w:t>
      </w:r>
      <w:r w:rsidRPr="002E19BA">
        <w:rPr>
          <w:spacing w:val="-1"/>
        </w:rPr>
        <w:t xml:space="preserve"> </w:t>
      </w:r>
      <w:r w:rsidRPr="002E19BA">
        <w:t>held</w:t>
      </w:r>
      <w:r w:rsidRPr="002E19BA">
        <w:rPr>
          <w:spacing w:val="-2"/>
        </w:rPr>
        <w:t xml:space="preserve"> </w:t>
      </w:r>
      <w:r w:rsidRPr="002E19BA">
        <w:t>on</w:t>
      </w:r>
      <w:r w:rsidRPr="002E19BA">
        <w:rPr>
          <w:spacing w:val="-4"/>
        </w:rPr>
        <w:t xml:space="preserve"> </w:t>
      </w:r>
      <w:r w:rsidRPr="002E19BA">
        <w:t>the</w:t>
      </w:r>
      <w:r w:rsidRPr="002E19BA">
        <w:rPr>
          <w:spacing w:val="-1"/>
        </w:rPr>
        <w:t xml:space="preserve"> </w:t>
      </w:r>
      <w:r w:rsidR="0067436C" w:rsidRPr="002E19BA">
        <w:t>second</w:t>
      </w:r>
      <w:r w:rsidRPr="002E19BA">
        <w:rPr>
          <w:spacing w:val="-3"/>
        </w:rPr>
        <w:t xml:space="preserve"> </w:t>
      </w:r>
      <w:r w:rsidRPr="002E19BA">
        <w:t>and</w:t>
      </w:r>
      <w:r w:rsidRPr="002E19BA">
        <w:rPr>
          <w:spacing w:val="-3"/>
        </w:rPr>
        <w:t xml:space="preserve"> </w:t>
      </w:r>
      <w:r w:rsidRPr="002E19BA">
        <w:t>third</w:t>
      </w:r>
      <w:r w:rsidRPr="002E19BA">
        <w:rPr>
          <w:spacing w:val="-4"/>
        </w:rPr>
        <w:t xml:space="preserve"> </w:t>
      </w:r>
      <w:r w:rsidRPr="002E19BA">
        <w:t>Monday</w:t>
      </w:r>
      <w:r w:rsidRPr="002E19BA">
        <w:rPr>
          <w:spacing w:val="-3"/>
        </w:rPr>
        <w:t xml:space="preserve"> </w:t>
      </w:r>
      <w:r w:rsidRPr="002E19BA">
        <w:t>of</w:t>
      </w:r>
      <w:r w:rsidRPr="002E19BA">
        <w:rPr>
          <w:spacing w:val="-2"/>
        </w:rPr>
        <w:t xml:space="preserve"> </w:t>
      </w:r>
      <w:r w:rsidRPr="002E19BA">
        <w:t>the</w:t>
      </w:r>
      <w:r w:rsidRPr="002E19BA">
        <w:rPr>
          <w:spacing w:val="-4"/>
        </w:rPr>
        <w:t xml:space="preserve"> </w:t>
      </w:r>
      <w:r w:rsidRPr="002E19BA">
        <w:t>month</w:t>
      </w:r>
      <w:r w:rsidRPr="002E19BA">
        <w:rPr>
          <w:spacing w:val="-4"/>
        </w:rPr>
        <w:t xml:space="preserve"> </w:t>
      </w:r>
      <w:r w:rsidRPr="002E19BA">
        <w:t>at</w:t>
      </w:r>
      <w:r w:rsidRPr="002E19BA">
        <w:rPr>
          <w:spacing w:val="-4"/>
        </w:rPr>
        <w:t xml:space="preserve"> </w:t>
      </w:r>
      <w:r w:rsidR="0067436C" w:rsidRPr="002E19BA">
        <w:t>5</w:t>
      </w:r>
      <w:r w:rsidR="002E19BA" w:rsidRPr="002E19BA">
        <w:t xml:space="preserve"> </w:t>
      </w:r>
      <w:r w:rsidR="0067436C" w:rsidRPr="002E19BA">
        <w:t>pm</w:t>
      </w:r>
      <w:r w:rsidRPr="002E19BA">
        <w:rPr>
          <w:spacing w:val="-1"/>
        </w:rPr>
        <w:t xml:space="preserve"> </w:t>
      </w:r>
      <w:r w:rsidRPr="002E19BA">
        <w:t>and</w:t>
      </w:r>
      <w:r w:rsidRPr="002E19BA">
        <w:rPr>
          <w:spacing w:val="-4"/>
        </w:rPr>
        <w:t xml:space="preserve"> </w:t>
      </w:r>
      <w:r w:rsidR="0067436C" w:rsidRPr="002E19BA">
        <w:t>11</w:t>
      </w:r>
      <w:r w:rsidRPr="002E19BA">
        <w:t>:30</w:t>
      </w:r>
      <w:r w:rsidRPr="002E19BA">
        <w:rPr>
          <w:spacing w:val="-1"/>
        </w:rPr>
        <w:t xml:space="preserve"> </w:t>
      </w:r>
      <w:r w:rsidR="0067436C" w:rsidRPr="002E19BA">
        <w:t>a</w:t>
      </w:r>
      <w:r w:rsidRPr="002E19BA">
        <w:t>m, respectively.</w:t>
      </w:r>
      <w:r>
        <w:t xml:space="preserve"> </w:t>
      </w:r>
      <w:r w:rsidR="00992E15">
        <w:t>The</w:t>
      </w:r>
      <w:r w:rsidR="00525940">
        <w:t xml:space="preserve"> address for the public hearings is 69 N</w:t>
      </w:r>
      <w:r w:rsidR="00D51C9D">
        <w:t xml:space="preserve"> Main St., Marion, NC (McDowell County Admin Office)</w:t>
      </w:r>
      <w:r w:rsidR="004044FC">
        <w:t xml:space="preserve"> and additional information can be found </w:t>
      </w:r>
      <w:r w:rsidR="000A4E58">
        <w:t>on the web</w:t>
      </w:r>
      <w:r w:rsidR="00D74A42">
        <w:t>page</w:t>
      </w:r>
      <w:r w:rsidR="000A4E58">
        <w:t xml:space="preserve">: </w:t>
      </w:r>
      <w:hyperlink r:id="rId6" w:history="1">
        <w:r w:rsidR="00D74A42" w:rsidRPr="008C2EC5">
          <w:rPr>
            <w:rStyle w:val="Hyperlink"/>
          </w:rPr>
          <w:t>https://www.mcdowellgov.com/commissioners</w:t>
        </w:r>
      </w:hyperlink>
    </w:p>
    <w:p w14:paraId="55E4C59D" w14:textId="651D9D39" w:rsidR="00C04EF3" w:rsidRDefault="00000000">
      <w:pPr>
        <w:pStyle w:val="BodyText"/>
        <w:spacing w:before="160" w:line="256" w:lineRule="auto"/>
        <w:ind w:right="40"/>
      </w:pPr>
      <w:r>
        <w:t>Citizen</w:t>
      </w:r>
      <w:r>
        <w:rPr>
          <w:spacing w:val="-3"/>
        </w:rPr>
        <w:t xml:space="preserve"> </w:t>
      </w:r>
      <w:r>
        <w:t>comments</w:t>
      </w:r>
      <w:r>
        <w:rPr>
          <w:spacing w:val="-4"/>
        </w:rPr>
        <w:t xml:space="preserve"> </w:t>
      </w:r>
      <w:r>
        <w:t>made</w:t>
      </w:r>
      <w:r>
        <w:rPr>
          <w:spacing w:val="-1"/>
        </w:rPr>
        <w:t xml:space="preserve"> </w:t>
      </w:r>
      <w:r>
        <w:t>at</w:t>
      </w:r>
      <w:r>
        <w:rPr>
          <w:spacing w:val="-4"/>
        </w:rPr>
        <w:t xml:space="preserve"> </w:t>
      </w:r>
      <w:r>
        <w:t>public</w:t>
      </w:r>
      <w:r>
        <w:rPr>
          <w:spacing w:val="-2"/>
        </w:rPr>
        <w:t xml:space="preserve"> </w:t>
      </w:r>
      <w:r>
        <w:t>hearings</w:t>
      </w:r>
      <w:r>
        <w:rPr>
          <w:spacing w:val="-2"/>
        </w:rPr>
        <w:t xml:space="preserve"> </w:t>
      </w:r>
      <w:r>
        <w:t>are</w:t>
      </w:r>
      <w:r>
        <w:rPr>
          <w:spacing w:val="-1"/>
        </w:rPr>
        <w:t xml:space="preserve"> </w:t>
      </w:r>
      <w:r>
        <w:t>given</w:t>
      </w:r>
      <w:r>
        <w:rPr>
          <w:spacing w:val="-3"/>
        </w:rPr>
        <w:t xml:space="preserve"> </w:t>
      </w:r>
      <w:r>
        <w:t>due</w:t>
      </w:r>
      <w:r>
        <w:rPr>
          <w:spacing w:val="-1"/>
        </w:rPr>
        <w:t xml:space="preserve"> </w:t>
      </w:r>
      <w:r>
        <w:t>consideration,</w:t>
      </w:r>
      <w:r>
        <w:rPr>
          <w:spacing w:val="-2"/>
        </w:rPr>
        <w:t xml:space="preserve"> </w:t>
      </w:r>
      <w:r>
        <w:t>summarized,</w:t>
      </w:r>
      <w:r>
        <w:rPr>
          <w:spacing w:val="-2"/>
        </w:rPr>
        <w:t xml:space="preserve"> </w:t>
      </w:r>
      <w:r>
        <w:t>and</w:t>
      </w:r>
      <w:r>
        <w:rPr>
          <w:spacing w:val="-3"/>
        </w:rPr>
        <w:t xml:space="preserve"> </w:t>
      </w:r>
      <w:r>
        <w:t>included</w:t>
      </w:r>
      <w:r>
        <w:rPr>
          <w:spacing w:val="-3"/>
        </w:rPr>
        <w:t xml:space="preserve"> </w:t>
      </w:r>
      <w:r>
        <w:t>in</w:t>
      </w:r>
      <w:r>
        <w:rPr>
          <w:spacing w:val="-3"/>
        </w:rPr>
        <w:t xml:space="preserve"> </w:t>
      </w:r>
      <w:r>
        <w:t>the Consolidated Plan/Annual Action Plan</w:t>
      </w:r>
      <w:r w:rsidR="00D70807">
        <w:t>.</w:t>
      </w:r>
    </w:p>
    <w:p w14:paraId="55E4C59E" w14:textId="77777777" w:rsidR="00C04EF3" w:rsidRDefault="00000000">
      <w:pPr>
        <w:pStyle w:val="Heading1"/>
        <w:spacing w:before="164"/>
      </w:pPr>
      <w:r>
        <w:t>Formal</w:t>
      </w:r>
      <w:r>
        <w:rPr>
          <w:spacing w:val="-6"/>
        </w:rPr>
        <w:t xml:space="preserve"> </w:t>
      </w:r>
      <w:r>
        <w:t>Public</w:t>
      </w:r>
      <w:r>
        <w:rPr>
          <w:spacing w:val="-5"/>
        </w:rPr>
        <w:t xml:space="preserve"> </w:t>
      </w:r>
      <w:r>
        <w:t>Comment</w:t>
      </w:r>
      <w:r>
        <w:rPr>
          <w:spacing w:val="-5"/>
        </w:rPr>
        <w:t xml:space="preserve"> </w:t>
      </w:r>
      <w:r>
        <w:t>Periods</w:t>
      </w:r>
      <w:r>
        <w:rPr>
          <w:spacing w:val="-4"/>
        </w:rPr>
        <w:t xml:space="preserve"> </w:t>
      </w:r>
      <w:r>
        <w:t>and</w:t>
      </w:r>
      <w:r>
        <w:rPr>
          <w:spacing w:val="-5"/>
        </w:rPr>
        <w:t xml:space="preserve"> </w:t>
      </w:r>
      <w:r>
        <w:t>Publications</w:t>
      </w:r>
      <w:r>
        <w:rPr>
          <w:spacing w:val="-6"/>
        </w:rPr>
        <w:t xml:space="preserve"> </w:t>
      </w:r>
      <w:r>
        <w:t>of</w:t>
      </w:r>
      <w:r>
        <w:rPr>
          <w:spacing w:val="-7"/>
        </w:rPr>
        <w:t xml:space="preserve"> </w:t>
      </w:r>
      <w:r>
        <w:t>Plans</w:t>
      </w:r>
      <w:r>
        <w:rPr>
          <w:spacing w:val="-3"/>
        </w:rPr>
        <w:t xml:space="preserve"> </w:t>
      </w:r>
      <w:r>
        <w:t>and</w:t>
      </w:r>
      <w:r>
        <w:rPr>
          <w:spacing w:val="-5"/>
        </w:rPr>
        <w:t xml:space="preserve"> </w:t>
      </w:r>
      <w:r>
        <w:rPr>
          <w:spacing w:val="-2"/>
        </w:rPr>
        <w:t>Reports</w:t>
      </w:r>
    </w:p>
    <w:p w14:paraId="55E4C59F" w14:textId="703FF8D6" w:rsidR="00C04EF3" w:rsidRDefault="00000000">
      <w:pPr>
        <w:pStyle w:val="BodyText"/>
        <w:spacing w:before="180" w:line="259" w:lineRule="auto"/>
        <w:ind w:right="135"/>
      </w:pPr>
      <w:r>
        <w:t xml:space="preserve">The Consolidated Plan and Annual Action Plans, or substantial amendments to them, are available in draft form for public comment at least 30 days before they are due to be approved by the </w:t>
      </w:r>
      <w:r w:rsidR="00C97D5D">
        <w:t>McDowell</w:t>
      </w:r>
      <w:r>
        <w:t xml:space="preserve"> County Board of Commissioners. The draft will be publicly noticed on the </w:t>
      </w:r>
      <w:r w:rsidR="00C97D5D">
        <w:t>Foothills NC HOME Consortium</w:t>
      </w:r>
      <w:r>
        <w:t xml:space="preserve"> webpage</w:t>
      </w:r>
      <w:r>
        <w:rPr>
          <w:spacing w:val="-1"/>
        </w:rPr>
        <w:t xml:space="preserve"> </w:t>
      </w:r>
      <w:r>
        <w:t>(link</w:t>
      </w:r>
      <w:r>
        <w:rPr>
          <w:spacing w:val="-4"/>
        </w:rPr>
        <w:t xml:space="preserve"> </w:t>
      </w:r>
      <w:r>
        <w:t>above)</w:t>
      </w:r>
      <w:r>
        <w:rPr>
          <w:spacing w:val="-4"/>
        </w:rPr>
        <w:t xml:space="preserve"> </w:t>
      </w:r>
      <w:r>
        <w:t>and</w:t>
      </w:r>
      <w:r>
        <w:rPr>
          <w:spacing w:val="-3"/>
        </w:rPr>
        <w:t xml:space="preserve"> </w:t>
      </w:r>
      <w:r>
        <w:t>a</w:t>
      </w:r>
      <w:r>
        <w:rPr>
          <w:spacing w:val="-4"/>
        </w:rPr>
        <w:t xml:space="preserve"> </w:t>
      </w:r>
      <w:r>
        <w:t>printed</w:t>
      </w:r>
      <w:r>
        <w:rPr>
          <w:spacing w:val="-3"/>
        </w:rPr>
        <w:t xml:space="preserve"> </w:t>
      </w:r>
      <w:r>
        <w:t>copy</w:t>
      </w:r>
      <w:r>
        <w:rPr>
          <w:spacing w:val="-1"/>
        </w:rPr>
        <w:t xml:space="preserve"> </w:t>
      </w:r>
      <w:r>
        <w:t>is</w:t>
      </w:r>
      <w:r>
        <w:rPr>
          <w:spacing w:val="-4"/>
        </w:rPr>
        <w:t xml:space="preserve"> </w:t>
      </w:r>
      <w:r>
        <w:t>available</w:t>
      </w:r>
      <w:r>
        <w:rPr>
          <w:spacing w:val="-1"/>
        </w:rPr>
        <w:t xml:space="preserve"> </w:t>
      </w:r>
      <w:r>
        <w:t>upon</w:t>
      </w:r>
      <w:r>
        <w:rPr>
          <w:spacing w:val="-3"/>
        </w:rPr>
        <w:t xml:space="preserve"> </w:t>
      </w:r>
      <w:r>
        <w:t>request</w:t>
      </w:r>
      <w:r>
        <w:rPr>
          <w:spacing w:val="-1"/>
        </w:rPr>
        <w:t xml:space="preserve"> </w:t>
      </w:r>
      <w:r>
        <w:t>from</w:t>
      </w:r>
      <w:r>
        <w:rPr>
          <w:spacing w:val="-3"/>
        </w:rPr>
        <w:t xml:space="preserve"> </w:t>
      </w:r>
      <w:r>
        <w:t>the</w:t>
      </w:r>
      <w:r>
        <w:rPr>
          <w:spacing w:val="-1"/>
        </w:rPr>
        <w:t xml:space="preserve"> </w:t>
      </w:r>
      <w:r w:rsidR="00C97D5D">
        <w:t>Foothills NC HOME Consortium</w:t>
      </w:r>
      <w:r>
        <w:t xml:space="preserve"> staff</w:t>
      </w:r>
      <w:r w:rsidR="00C21353">
        <w:t xml:space="preserve">, </w:t>
      </w:r>
      <w:r w:rsidR="0074643E">
        <w:t>and</w:t>
      </w:r>
      <w:r w:rsidR="00D34610">
        <w:t xml:space="preserve"> at the </w:t>
      </w:r>
      <w:r w:rsidR="001C3228">
        <w:t xml:space="preserve">reception desk of the </w:t>
      </w:r>
      <w:r w:rsidR="00C21353">
        <w:t>McDowell</w:t>
      </w:r>
      <w:r w:rsidR="00D34610">
        <w:t xml:space="preserve"> County </w:t>
      </w:r>
      <w:r w:rsidR="00007093">
        <w:t xml:space="preserve">government </w:t>
      </w:r>
      <w:r w:rsidR="00C21353">
        <w:t>office located at 69 N Main St., Marion,</w:t>
      </w:r>
      <w:r w:rsidR="00007093">
        <w:t xml:space="preserve"> </w:t>
      </w:r>
      <w:r w:rsidR="00C21353">
        <w:t>NC.</w:t>
      </w:r>
      <w:r w:rsidR="00007093">
        <w:t xml:space="preserve"> </w:t>
      </w:r>
      <w:r w:rsidR="0074643E">
        <w:t xml:space="preserve"> </w:t>
      </w:r>
      <w:r>
        <w:t xml:space="preserve">The CAPER is made available for comment at least 15 days before submittal to HUD. The draft CAPER will be posted on the </w:t>
      </w:r>
      <w:r w:rsidR="00C97D5D">
        <w:t>Foothills NC HOME Consortium</w:t>
      </w:r>
      <w:r>
        <w:t xml:space="preserve"> website as well as available </w:t>
      </w:r>
      <w:r w:rsidR="0074643E">
        <w:t>on</w:t>
      </w:r>
      <w:r>
        <w:t xml:space="preserve"> request.</w:t>
      </w:r>
    </w:p>
    <w:p w14:paraId="55E4C5A0" w14:textId="77777777" w:rsidR="00C04EF3" w:rsidRDefault="00000000">
      <w:pPr>
        <w:pStyle w:val="BodyText"/>
        <w:spacing w:before="158" w:line="259" w:lineRule="auto"/>
        <w:ind w:right="135"/>
      </w:pPr>
      <w:r>
        <w:t>Citizen</w:t>
      </w:r>
      <w:r>
        <w:rPr>
          <w:spacing w:val="-3"/>
        </w:rPr>
        <w:t xml:space="preserve"> </w:t>
      </w:r>
      <w:r>
        <w:t>written</w:t>
      </w:r>
      <w:r>
        <w:rPr>
          <w:spacing w:val="-3"/>
        </w:rPr>
        <w:t xml:space="preserve"> </w:t>
      </w:r>
      <w:r>
        <w:t>comments</w:t>
      </w:r>
      <w:r>
        <w:rPr>
          <w:spacing w:val="-7"/>
        </w:rPr>
        <w:t xml:space="preserve"> </w:t>
      </w:r>
      <w:r>
        <w:t>made</w:t>
      </w:r>
      <w:r>
        <w:rPr>
          <w:spacing w:val="-2"/>
        </w:rPr>
        <w:t xml:space="preserve"> </w:t>
      </w:r>
      <w:r>
        <w:t>during</w:t>
      </w:r>
      <w:r>
        <w:rPr>
          <w:spacing w:val="-3"/>
        </w:rPr>
        <w:t xml:space="preserve"> </w:t>
      </w:r>
      <w:r>
        <w:t>these</w:t>
      </w:r>
      <w:r>
        <w:rPr>
          <w:spacing w:val="-2"/>
        </w:rPr>
        <w:t xml:space="preserve"> </w:t>
      </w:r>
      <w:r>
        <w:t>periods</w:t>
      </w:r>
      <w:r>
        <w:rPr>
          <w:spacing w:val="-4"/>
        </w:rPr>
        <w:t xml:space="preserve"> </w:t>
      </w:r>
      <w:r>
        <w:t>are</w:t>
      </w:r>
      <w:r>
        <w:rPr>
          <w:spacing w:val="-2"/>
        </w:rPr>
        <w:t xml:space="preserve"> </w:t>
      </w:r>
      <w:r>
        <w:t>taken</w:t>
      </w:r>
      <w:r>
        <w:rPr>
          <w:spacing w:val="-3"/>
        </w:rPr>
        <w:t xml:space="preserve"> </w:t>
      </w:r>
      <w:r>
        <w:t>into</w:t>
      </w:r>
      <w:r>
        <w:rPr>
          <w:spacing w:val="-2"/>
        </w:rPr>
        <w:t xml:space="preserve"> </w:t>
      </w:r>
      <w:r>
        <w:t>consideration</w:t>
      </w:r>
      <w:r>
        <w:rPr>
          <w:spacing w:val="-3"/>
        </w:rPr>
        <w:t xml:space="preserve"> </w:t>
      </w:r>
      <w:r>
        <w:t>and</w:t>
      </w:r>
      <w:r>
        <w:rPr>
          <w:spacing w:val="-3"/>
        </w:rPr>
        <w:t xml:space="preserve"> </w:t>
      </w:r>
      <w:r>
        <w:t>may</w:t>
      </w:r>
      <w:r>
        <w:rPr>
          <w:spacing w:val="-2"/>
        </w:rPr>
        <w:t xml:space="preserve"> </w:t>
      </w:r>
      <w:r>
        <w:t>be reproduced or referenced in the Consolidated Plan.</w:t>
      </w:r>
    </w:p>
    <w:p w14:paraId="55E4C5A1" w14:textId="5505058A" w:rsidR="00C04EF3" w:rsidRDefault="00C97D5D">
      <w:pPr>
        <w:pStyle w:val="Heading1"/>
        <w:spacing w:before="162"/>
      </w:pPr>
      <w:r>
        <w:t>Foothills</w:t>
      </w:r>
      <w:r w:rsidR="00000000">
        <w:rPr>
          <w:spacing w:val="-6"/>
        </w:rPr>
        <w:t xml:space="preserve"> </w:t>
      </w:r>
      <w:r w:rsidR="00000000">
        <w:t>NC</w:t>
      </w:r>
      <w:r w:rsidR="00000000">
        <w:rPr>
          <w:spacing w:val="-3"/>
        </w:rPr>
        <w:t xml:space="preserve"> </w:t>
      </w:r>
      <w:r w:rsidR="00000000">
        <w:t>HOME</w:t>
      </w:r>
      <w:r w:rsidR="00000000">
        <w:rPr>
          <w:spacing w:val="-6"/>
        </w:rPr>
        <w:t xml:space="preserve"> </w:t>
      </w:r>
      <w:r w:rsidR="00000000">
        <w:t>Consortium</w:t>
      </w:r>
      <w:r w:rsidR="00000000">
        <w:rPr>
          <w:spacing w:val="-6"/>
        </w:rPr>
        <w:t xml:space="preserve"> </w:t>
      </w:r>
      <w:r w:rsidR="004501B4">
        <w:t>Council</w:t>
      </w:r>
    </w:p>
    <w:p w14:paraId="55E4C5A2" w14:textId="65541861" w:rsidR="00C04EF3" w:rsidRDefault="00000000">
      <w:pPr>
        <w:pStyle w:val="BodyText"/>
        <w:spacing w:before="180" w:line="259" w:lineRule="auto"/>
        <w:ind w:right="205"/>
      </w:pPr>
      <w:r>
        <w:t>The</w:t>
      </w:r>
      <w:r>
        <w:rPr>
          <w:spacing w:val="-1"/>
        </w:rPr>
        <w:t xml:space="preserve"> </w:t>
      </w:r>
      <w:r w:rsidR="00C97D5D">
        <w:t>Foothills</w:t>
      </w:r>
      <w:r>
        <w:rPr>
          <w:spacing w:val="-3"/>
        </w:rPr>
        <w:t xml:space="preserve"> </w:t>
      </w:r>
      <w:r>
        <w:t>NC</w:t>
      </w:r>
      <w:r>
        <w:rPr>
          <w:spacing w:val="-2"/>
        </w:rPr>
        <w:t xml:space="preserve"> </w:t>
      </w:r>
      <w:r>
        <w:t>HOME</w:t>
      </w:r>
      <w:r>
        <w:rPr>
          <w:spacing w:val="-2"/>
        </w:rPr>
        <w:t xml:space="preserve"> </w:t>
      </w:r>
      <w:r>
        <w:t>Consortium</w:t>
      </w:r>
      <w:r>
        <w:rPr>
          <w:spacing w:val="-3"/>
        </w:rPr>
        <w:t xml:space="preserve"> </w:t>
      </w:r>
      <w:r w:rsidR="004501B4">
        <w:t>Council</w:t>
      </w:r>
      <w:r>
        <w:rPr>
          <w:spacing w:val="-2"/>
        </w:rPr>
        <w:t xml:space="preserve"> </w:t>
      </w:r>
      <w:r>
        <w:t>consists</w:t>
      </w:r>
      <w:r>
        <w:rPr>
          <w:spacing w:val="-4"/>
        </w:rPr>
        <w:t xml:space="preserve"> </w:t>
      </w:r>
      <w:r>
        <w:t>of</w:t>
      </w:r>
      <w:r>
        <w:rPr>
          <w:spacing w:val="-4"/>
        </w:rPr>
        <w:t xml:space="preserve"> </w:t>
      </w:r>
      <w:r>
        <w:t>representatives</w:t>
      </w:r>
      <w:r>
        <w:rPr>
          <w:spacing w:val="-2"/>
        </w:rPr>
        <w:t xml:space="preserve"> </w:t>
      </w:r>
      <w:r>
        <w:t>from</w:t>
      </w:r>
      <w:r>
        <w:rPr>
          <w:spacing w:val="-3"/>
        </w:rPr>
        <w:t xml:space="preserve"> </w:t>
      </w:r>
      <w:r>
        <w:t>1</w:t>
      </w:r>
      <w:r w:rsidR="004501B4">
        <w:t>2</w:t>
      </w:r>
      <w:r>
        <w:rPr>
          <w:spacing w:val="-1"/>
        </w:rPr>
        <w:t xml:space="preserve"> </w:t>
      </w:r>
      <w:r>
        <w:t>units</w:t>
      </w:r>
      <w:r>
        <w:rPr>
          <w:spacing w:val="-4"/>
        </w:rPr>
        <w:t xml:space="preserve"> </w:t>
      </w:r>
      <w:r>
        <w:t xml:space="preserve">of government from the </w:t>
      </w:r>
      <w:r w:rsidR="00795F25">
        <w:t>4</w:t>
      </w:r>
      <w:r>
        <w:t xml:space="preserve"> county Consortium area of </w:t>
      </w:r>
      <w:r w:rsidR="00C97D5D">
        <w:t>McDowell</w:t>
      </w:r>
      <w:r>
        <w:t xml:space="preserve">, </w:t>
      </w:r>
      <w:r w:rsidR="00795F25">
        <w:t>Cleveland, Polk, and Rutherford</w:t>
      </w:r>
      <w:r>
        <w:t xml:space="preserve"> counties. The Consortium’s </w:t>
      </w:r>
      <w:r w:rsidR="004501B4">
        <w:t>Council</w:t>
      </w:r>
      <w:r>
        <w:t xml:space="preserve">, </w:t>
      </w:r>
      <w:r w:rsidR="00795F25">
        <w:t>representative of</w:t>
      </w:r>
      <w:r>
        <w:t xml:space="preserve"> the member governments, sets policy and oversees the management of the HOME program. One of its primary functions is to make recommendations to the </w:t>
      </w:r>
      <w:r w:rsidR="00C97D5D">
        <w:t>McDowell</w:t>
      </w:r>
      <w:r>
        <w:t xml:space="preserve"> County Board of Commissioners for the annual allocation of HOME funds in the Annual Action Plan.</w:t>
      </w:r>
    </w:p>
    <w:p w14:paraId="55E4C5A3" w14:textId="2577C26F" w:rsidR="00C04EF3" w:rsidRDefault="00000000">
      <w:pPr>
        <w:pStyle w:val="BodyText"/>
        <w:spacing w:before="158" w:line="259" w:lineRule="auto"/>
      </w:pPr>
      <w:r>
        <w:t>The</w:t>
      </w:r>
      <w:r>
        <w:rPr>
          <w:spacing w:val="-1"/>
        </w:rPr>
        <w:t xml:space="preserve"> </w:t>
      </w:r>
      <w:r w:rsidR="004501B4">
        <w:t>Council</w:t>
      </w:r>
      <w:r>
        <w:rPr>
          <w:spacing w:val="-4"/>
        </w:rPr>
        <w:t xml:space="preserve"> </w:t>
      </w:r>
      <w:r>
        <w:t>will</w:t>
      </w:r>
      <w:r>
        <w:rPr>
          <w:spacing w:val="-5"/>
        </w:rPr>
        <w:t xml:space="preserve"> </w:t>
      </w:r>
      <w:r>
        <w:t>meet</w:t>
      </w:r>
      <w:r>
        <w:rPr>
          <w:spacing w:val="-1"/>
        </w:rPr>
        <w:t xml:space="preserve"> </w:t>
      </w:r>
      <w:r w:rsidR="000A5B5B">
        <w:t>biannually or more if needed</w:t>
      </w:r>
      <w:r>
        <w:t>.</w:t>
      </w:r>
      <w:r>
        <w:rPr>
          <w:spacing w:val="-5"/>
        </w:rPr>
        <w:t xml:space="preserve"> </w:t>
      </w:r>
      <w:r>
        <w:t>All</w:t>
      </w:r>
      <w:r>
        <w:rPr>
          <w:spacing w:val="-2"/>
        </w:rPr>
        <w:t xml:space="preserve"> </w:t>
      </w:r>
      <w:r>
        <w:t>meetings</w:t>
      </w:r>
      <w:r>
        <w:rPr>
          <w:spacing w:val="-2"/>
        </w:rPr>
        <w:t xml:space="preserve"> </w:t>
      </w:r>
      <w:r>
        <w:t>are</w:t>
      </w:r>
      <w:r>
        <w:rPr>
          <w:spacing w:val="-4"/>
        </w:rPr>
        <w:t xml:space="preserve"> </w:t>
      </w:r>
      <w:r>
        <w:t>open</w:t>
      </w:r>
      <w:r>
        <w:rPr>
          <w:spacing w:val="-3"/>
        </w:rPr>
        <w:t xml:space="preserve"> </w:t>
      </w:r>
      <w:r>
        <w:t>to</w:t>
      </w:r>
      <w:r>
        <w:rPr>
          <w:spacing w:val="-1"/>
        </w:rPr>
        <w:t xml:space="preserve"> </w:t>
      </w:r>
      <w:r>
        <w:t>the</w:t>
      </w:r>
      <w:r>
        <w:rPr>
          <w:spacing w:val="-1"/>
        </w:rPr>
        <w:t xml:space="preserve"> </w:t>
      </w:r>
      <w:r>
        <w:t>public.</w:t>
      </w:r>
      <w:r>
        <w:rPr>
          <w:spacing w:val="-2"/>
        </w:rPr>
        <w:t xml:space="preserve"> </w:t>
      </w:r>
      <w:r>
        <w:t xml:space="preserve">Meeting materials are emailed before each meeting to the Consortium </w:t>
      </w:r>
      <w:r w:rsidR="00795F25">
        <w:t>Council members</w:t>
      </w:r>
      <w:r>
        <w:t xml:space="preserve"> and will be available on the </w:t>
      </w:r>
      <w:r w:rsidR="00C97D5D">
        <w:t>Foothills NC HOME Consortium</w:t>
      </w:r>
      <w:r>
        <w:t xml:space="preserve"> web page (link above).</w:t>
      </w:r>
    </w:p>
    <w:p w14:paraId="55E4C5A4" w14:textId="77777777" w:rsidR="00C04EF3" w:rsidRDefault="00000000">
      <w:pPr>
        <w:pStyle w:val="Heading1"/>
        <w:spacing w:before="160"/>
      </w:pPr>
      <w:r>
        <w:t>Public</w:t>
      </w:r>
      <w:r>
        <w:rPr>
          <w:spacing w:val="-4"/>
        </w:rPr>
        <w:t xml:space="preserve"> </w:t>
      </w:r>
      <w:r>
        <w:t>Access</w:t>
      </w:r>
      <w:r>
        <w:rPr>
          <w:spacing w:val="-3"/>
        </w:rPr>
        <w:t xml:space="preserve"> </w:t>
      </w:r>
      <w:r>
        <w:t>to</w:t>
      </w:r>
      <w:r>
        <w:rPr>
          <w:spacing w:val="-3"/>
        </w:rPr>
        <w:t xml:space="preserve"> </w:t>
      </w:r>
      <w:r>
        <w:rPr>
          <w:spacing w:val="-2"/>
        </w:rPr>
        <w:t>Records</w:t>
      </w:r>
    </w:p>
    <w:p w14:paraId="55E4C5A5" w14:textId="2BA7A9F6" w:rsidR="00C04EF3" w:rsidRDefault="00000000">
      <w:pPr>
        <w:pStyle w:val="BodyText"/>
        <w:spacing w:before="180" w:line="259" w:lineRule="auto"/>
      </w:pPr>
      <w:r>
        <w:t>In accordance with North Carolina state law, the Consortium’s housing and community development records</w:t>
      </w:r>
      <w:r>
        <w:rPr>
          <w:spacing w:val="-1"/>
        </w:rPr>
        <w:t xml:space="preserve"> </w:t>
      </w:r>
      <w:r>
        <w:t>are</w:t>
      </w:r>
      <w:r>
        <w:rPr>
          <w:spacing w:val="-1"/>
        </w:rPr>
        <w:t xml:space="preserve"> </w:t>
      </w:r>
      <w:r>
        <w:t>open</w:t>
      </w:r>
      <w:r>
        <w:rPr>
          <w:spacing w:val="-2"/>
        </w:rPr>
        <w:t xml:space="preserve"> </w:t>
      </w:r>
      <w:r>
        <w:t>to the public. Exceptions are records</w:t>
      </w:r>
      <w:r>
        <w:rPr>
          <w:spacing w:val="-1"/>
        </w:rPr>
        <w:t xml:space="preserve"> </w:t>
      </w:r>
      <w:r>
        <w:t>that contain personal identifying information and most financial information</w:t>
      </w:r>
      <w:r>
        <w:rPr>
          <w:spacing w:val="-2"/>
        </w:rPr>
        <w:t xml:space="preserve"> </w:t>
      </w:r>
      <w:r>
        <w:t>about individuals</w:t>
      </w:r>
      <w:r>
        <w:rPr>
          <w:spacing w:val="-1"/>
        </w:rPr>
        <w:t xml:space="preserve"> </w:t>
      </w:r>
      <w:r>
        <w:t>who are</w:t>
      </w:r>
      <w:r>
        <w:rPr>
          <w:spacing w:val="-1"/>
        </w:rPr>
        <w:t xml:space="preserve"> </w:t>
      </w:r>
      <w:r>
        <w:t>assisted</w:t>
      </w:r>
      <w:r>
        <w:rPr>
          <w:spacing w:val="-2"/>
        </w:rPr>
        <w:t xml:space="preserve"> </w:t>
      </w:r>
      <w:r>
        <w:t>through the</w:t>
      </w:r>
      <w:r>
        <w:rPr>
          <w:spacing w:val="-1"/>
        </w:rPr>
        <w:t xml:space="preserve"> </w:t>
      </w:r>
      <w:r>
        <w:t>programs. Requests</w:t>
      </w:r>
      <w:r>
        <w:rPr>
          <w:spacing w:val="-1"/>
        </w:rPr>
        <w:t xml:space="preserve"> </w:t>
      </w:r>
      <w:r>
        <w:t>to access records</w:t>
      </w:r>
      <w:r>
        <w:rPr>
          <w:spacing w:val="-8"/>
        </w:rPr>
        <w:t xml:space="preserve"> </w:t>
      </w:r>
      <w:r>
        <w:t>other</w:t>
      </w:r>
      <w:r>
        <w:rPr>
          <w:spacing w:val="-4"/>
        </w:rPr>
        <w:t xml:space="preserve"> </w:t>
      </w:r>
      <w:r>
        <w:t>than</w:t>
      </w:r>
      <w:r>
        <w:rPr>
          <w:spacing w:val="-4"/>
        </w:rPr>
        <w:t xml:space="preserve"> </w:t>
      </w:r>
      <w:r>
        <w:t>published</w:t>
      </w:r>
      <w:r>
        <w:rPr>
          <w:spacing w:val="-5"/>
        </w:rPr>
        <w:t xml:space="preserve"> </w:t>
      </w:r>
      <w:r>
        <w:t>plans</w:t>
      </w:r>
      <w:r>
        <w:rPr>
          <w:spacing w:val="-3"/>
        </w:rPr>
        <w:t xml:space="preserve"> </w:t>
      </w:r>
      <w:r>
        <w:t>and</w:t>
      </w:r>
      <w:r>
        <w:rPr>
          <w:spacing w:val="-5"/>
        </w:rPr>
        <w:t xml:space="preserve"> </w:t>
      </w:r>
      <w:r>
        <w:t>reports</w:t>
      </w:r>
      <w:r>
        <w:rPr>
          <w:spacing w:val="-4"/>
        </w:rPr>
        <w:t xml:space="preserve"> </w:t>
      </w:r>
      <w:r>
        <w:t>should</w:t>
      </w:r>
      <w:r>
        <w:rPr>
          <w:spacing w:val="-4"/>
        </w:rPr>
        <w:t xml:space="preserve"> </w:t>
      </w:r>
      <w:r>
        <w:t>be</w:t>
      </w:r>
      <w:r>
        <w:rPr>
          <w:spacing w:val="-3"/>
        </w:rPr>
        <w:t xml:space="preserve"> </w:t>
      </w:r>
      <w:r>
        <w:t>made</w:t>
      </w:r>
      <w:r>
        <w:rPr>
          <w:spacing w:val="-2"/>
        </w:rPr>
        <w:t xml:space="preserve"> </w:t>
      </w:r>
      <w:r>
        <w:t>through</w:t>
      </w:r>
      <w:r>
        <w:rPr>
          <w:spacing w:val="-5"/>
        </w:rPr>
        <w:t xml:space="preserve"> </w:t>
      </w:r>
      <w:r>
        <w:t>email</w:t>
      </w:r>
      <w:r>
        <w:rPr>
          <w:spacing w:val="-4"/>
        </w:rPr>
        <w:t xml:space="preserve"> </w:t>
      </w:r>
      <w:r>
        <w:t>and</w:t>
      </w:r>
      <w:r>
        <w:rPr>
          <w:spacing w:val="-4"/>
        </w:rPr>
        <w:t xml:space="preserve"> </w:t>
      </w:r>
      <w:r>
        <w:t>should</w:t>
      </w:r>
      <w:r>
        <w:rPr>
          <w:spacing w:val="-5"/>
        </w:rPr>
        <w:t xml:space="preserve"> </w:t>
      </w:r>
      <w:r>
        <w:t>be</w:t>
      </w:r>
      <w:r>
        <w:rPr>
          <w:spacing w:val="-2"/>
        </w:rPr>
        <w:t xml:space="preserve"> </w:t>
      </w:r>
      <w:r w:rsidR="00413763">
        <w:rPr>
          <w:spacing w:val="-2"/>
        </w:rPr>
        <w:t>sufficiently.</w:t>
      </w:r>
    </w:p>
    <w:p w14:paraId="55E4C5A6" w14:textId="77777777" w:rsidR="00C04EF3" w:rsidRDefault="00C04EF3">
      <w:pPr>
        <w:spacing w:line="259" w:lineRule="auto"/>
        <w:sectPr w:rsidR="00C04EF3" w:rsidSect="00D97292">
          <w:pgSz w:w="12240" w:h="15840"/>
          <w:pgMar w:top="1360" w:right="1320" w:bottom="280" w:left="1320" w:header="720" w:footer="720" w:gutter="0"/>
          <w:cols w:space="720"/>
        </w:sectPr>
      </w:pPr>
    </w:p>
    <w:p w14:paraId="55E4C5A7" w14:textId="66F36CE5" w:rsidR="00C04EF3" w:rsidRDefault="00000000">
      <w:pPr>
        <w:pStyle w:val="BodyText"/>
        <w:spacing w:before="39" w:line="259" w:lineRule="auto"/>
        <w:ind w:left="120"/>
      </w:pPr>
      <w:r>
        <w:lastRenderedPageBreak/>
        <w:t>precise</w:t>
      </w:r>
      <w:r>
        <w:rPr>
          <w:spacing w:val="-4"/>
        </w:rPr>
        <w:t xml:space="preserve"> </w:t>
      </w:r>
      <w:r>
        <w:t>to</w:t>
      </w:r>
      <w:r>
        <w:rPr>
          <w:spacing w:val="-3"/>
        </w:rPr>
        <w:t xml:space="preserve"> </w:t>
      </w:r>
      <w:r>
        <w:t>enable</w:t>
      </w:r>
      <w:r>
        <w:rPr>
          <w:spacing w:val="-2"/>
        </w:rPr>
        <w:t xml:space="preserve"> </w:t>
      </w:r>
      <w:r>
        <w:t>staff</w:t>
      </w:r>
      <w:r>
        <w:rPr>
          <w:spacing w:val="-3"/>
        </w:rPr>
        <w:t xml:space="preserve"> </w:t>
      </w:r>
      <w:r>
        <w:t>to</w:t>
      </w:r>
      <w:r>
        <w:rPr>
          <w:spacing w:val="-2"/>
        </w:rPr>
        <w:t xml:space="preserve"> </w:t>
      </w:r>
      <w:r>
        <w:t>identify</w:t>
      </w:r>
      <w:r>
        <w:rPr>
          <w:spacing w:val="-3"/>
        </w:rPr>
        <w:t xml:space="preserve"> </w:t>
      </w:r>
      <w:r>
        <w:t>the</w:t>
      </w:r>
      <w:r>
        <w:rPr>
          <w:spacing w:val="-2"/>
        </w:rPr>
        <w:t xml:space="preserve"> </w:t>
      </w:r>
      <w:r>
        <w:t>specific</w:t>
      </w:r>
      <w:r>
        <w:rPr>
          <w:spacing w:val="-3"/>
        </w:rPr>
        <w:t xml:space="preserve"> </w:t>
      </w:r>
      <w:r>
        <w:t>records</w:t>
      </w:r>
      <w:r>
        <w:rPr>
          <w:spacing w:val="-4"/>
        </w:rPr>
        <w:t xml:space="preserve"> </w:t>
      </w:r>
      <w:r>
        <w:t>that</w:t>
      </w:r>
      <w:r>
        <w:rPr>
          <w:spacing w:val="-2"/>
        </w:rPr>
        <w:t xml:space="preserve"> </w:t>
      </w:r>
      <w:r>
        <w:t>are</w:t>
      </w:r>
      <w:r>
        <w:rPr>
          <w:spacing w:val="-2"/>
        </w:rPr>
        <w:t xml:space="preserve"> </w:t>
      </w:r>
      <w:r>
        <w:t>needed.</w:t>
      </w:r>
      <w:r>
        <w:rPr>
          <w:spacing w:val="-5"/>
        </w:rPr>
        <w:t xml:space="preserve"> </w:t>
      </w:r>
      <w:r>
        <w:t>Please</w:t>
      </w:r>
      <w:r>
        <w:rPr>
          <w:spacing w:val="-2"/>
        </w:rPr>
        <w:t xml:space="preserve"> </w:t>
      </w:r>
      <w:r>
        <w:t>submit</w:t>
      </w:r>
      <w:r>
        <w:rPr>
          <w:spacing w:val="-4"/>
        </w:rPr>
        <w:t xml:space="preserve"> </w:t>
      </w:r>
      <w:r>
        <w:t>your</w:t>
      </w:r>
      <w:r>
        <w:rPr>
          <w:spacing w:val="-4"/>
        </w:rPr>
        <w:t xml:space="preserve"> </w:t>
      </w:r>
      <w:r>
        <w:t>request</w:t>
      </w:r>
      <w:r>
        <w:rPr>
          <w:spacing w:val="-2"/>
        </w:rPr>
        <w:t xml:space="preserve"> </w:t>
      </w:r>
      <w:r>
        <w:t xml:space="preserve">to </w:t>
      </w:r>
      <w:r w:rsidR="00413763">
        <w:t>Penny Martinez</w:t>
      </w:r>
      <w:r>
        <w:t xml:space="preserve">, Senior </w:t>
      </w:r>
      <w:r w:rsidR="00413763">
        <w:t>Planner/</w:t>
      </w:r>
      <w:r w:rsidR="00773155">
        <w:t xml:space="preserve">HOME </w:t>
      </w:r>
      <w:r w:rsidR="007B3F62">
        <w:t xml:space="preserve">Program </w:t>
      </w:r>
      <w:r>
        <w:t xml:space="preserve">Manager at </w:t>
      </w:r>
      <w:hyperlink r:id="rId7" w:history="1">
        <w:r w:rsidR="00773155" w:rsidRPr="008C2EC5">
          <w:rPr>
            <w:rStyle w:val="Hyperlink"/>
          </w:rPr>
          <w:t>pmartinez@foothillsregion.org</w:t>
        </w:r>
      </w:hyperlink>
    </w:p>
    <w:p w14:paraId="55E4C5A8" w14:textId="77777777" w:rsidR="00C04EF3" w:rsidRDefault="00000000">
      <w:pPr>
        <w:pStyle w:val="Heading1"/>
        <w:ind w:left="120"/>
      </w:pPr>
      <w:r>
        <w:t>Complaints</w:t>
      </w:r>
      <w:r>
        <w:rPr>
          <w:spacing w:val="-5"/>
        </w:rPr>
        <w:t xml:space="preserve"> </w:t>
      </w:r>
      <w:r>
        <w:t>and</w:t>
      </w:r>
      <w:r>
        <w:rPr>
          <w:spacing w:val="-5"/>
        </w:rPr>
        <w:t xml:space="preserve"> </w:t>
      </w:r>
      <w:r>
        <w:rPr>
          <w:spacing w:val="-2"/>
        </w:rPr>
        <w:t>Grievances</w:t>
      </w:r>
    </w:p>
    <w:p w14:paraId="55E4C5A9" w14:textId="0FF83165" w:rsidR="00C04EF3" w:rsidRDefault="00000000">
      <w:pPr>
        <w:pStyle w:val="BodyText"/>
        <w:spacing w:before="183" w:line="259" w:lineRule="auto"/>
        <w:ind w:right="205"/>
      </w:pPr>
      <w:r>
        <w:t xml:space="preserve">Written or oral complaints or grievances concerning the Consolidated Planning process and HOME programs should be addressed to the </w:t>
      </w:r>
      <w:r w:rsidR="00C97D5D">
        <w:t>Foothills NC HOME Consortium</w:t>
      </w:r>
      <w:r>
        <w:t xml:space="preserve"> </w:t>
      </w:r>
      <w:r w:rsidR="007B3F62">
        <w:t>Program Manager</w:t>
      </w:r>
      <w:r>
        <w:t xml:space="preserve">, attention </w:t>
      </w:r>
      <w:r w:rsidR="007B3F62">
        <w:t>Penny Martinez</w:t>
      </w:r>
      <w:r>
        <w:t>. The department will make every effort to respond within</w:t>
      </w:r>
      <w:r>
        <w:rPr>
          <w:spacing w:val="-2"/>
        </w:rPr>
        <w:t xml:space="preserve"> </w:t>
      </w:r>
      <w:r>
        <w:t>10 working</w:t>
      </w:r>
      <w:r>
        <w:rPr>
          <w:spacing w:val="-2"/>
        </w:rPr>
        <w:t xml:space="preserve"> </w:t>
      </w:r>
      <w:r>
        <w:t>days.</w:t>
      </w:r>
      <w:r>
        <w:rPr>
          <w:spacing w:val="-4"/>
        </w:rPr>
        <w:t xml:space="preserve"> </w:t>
      </w:r>
      <w:r>
        <w:t>Written</w:t>
      </w:r>
      <w:r>
        <w:rPr>
          <w:spacing w:val="-2"/>
        </w:rPr>
        <w:t xml:space="preserve"> </w:t>
      </w:r>
      <w:r>
        <w:t>responses</w:t>
      </w:r>
      <w:r>
        <w:rPr>
          <w:spacing w:val="-1"/>
        </w:rPr>
        <w:t xml:space="preserve"> </w:t>
      </w:r>
      <w:r>
        <w:t>will</w:t>
      </w:r>
      <w:r>
        <w:rPr>
          <w:spacing w:val="-4"/>
        </w:rPr>
        <w:t xml:space="preserve"> </w:t>
      </w:r>
      <w:r>
        <w:t>be</w:t>
      </w:r>
      <w:r>
        <w:rPr>
          <w:spacing w:val="-3"/>
        </w:rPr>
        <w:t xml:space="preserve"> </w:t>
      </w:r>
      <w:r>
        <w:t>mailed</w:t>
      </w:r>
      <w:r>
        <w:rPr>
          <w:spacing w:val="-2"/>
        </w:rPr>
        <w:t xml:space="preserve"> </w:t>
      </w:r>
      <w:r>
        <w:t>within</w:t>
      </w:r>
      <w:r>
        <w:rPr>
          <w:spacing w:val="-4"/>
        </w:rPr>
        <w:t xml:space="preserve"> </w:t>
      </w:r>
      <w:r>
        <w:t>15</w:t>
      </w:r>
      <w:r>
        <w:rPr>
          <w:spacing w:val="-2"/>
        </w:rPr>
        <w:t xml:space="preserve"> </w:t>
      </w:r>
      <w:r>
        <w:t>working</w:t>
      </w:r>
      <w:r>
        <w:rPr>
          <w:spacing w:val="-2"/>
        </w:rPr>
        <w:t xml:space="preserve"> </w:t>
      </w:r>
      <w:r>
        <w:t>days</w:t>
      </w:r>
      <w:r>
        <w:rPr>
          <w:spacing w:val="-6"/>
        </w:rPr>
        <w:t xml:space="preserve"> </w:t>
      </w:r>
      <w:r>
        <w:t>of</w:t>
      </w:r>
      <w:r>
        <w:rPr>
          <w:spacing w:val="-1"/>
        </w:rPr>
        <w:t xml:space="preserve"> </w:t>
      </w:r>
      <w:r>
        <w:t>receiving</w:t>
      </w:r>
      <w:r>
        <w:rPr>
          <w:spacing w:val="-2"/>
        </w:rPr>
        <w:t xml:space="preserve"> </w:t>
      </w:r>
      <w:r>
        <w:t>a</w:t>
      </w:r>
      <w:r>
        <w:rPr>
          <w:spacing w:val="-1"/>
        </w:rPr>
        <w:t xml:space="preserve"> </w:t>
      </w:r>
      <w:r>
        <w:t xml:space="preserve">written complaint or grievance. Should the complainant not be satisfied, the complainant may arrange a meeting with the </w:t>
      </w:r>
      <w:r w:rsidR="001E2EBA">
        <w:t>HOME Program Manager</w:t>
      </w:r>
      <w:r>
        <w:t xml:space="preserve"> to discuss the matter.</w:t>
      </w:r>
      <w:r>
        <w:rPr>
          <w:spacing w:val="-1"/>
        </w:rPr>
        <w:t xml:space="preserve"> </w:t>
      </w:r>
      <w:r>
        <w:t>Any</w:t>
      </w:r>
      <w:r>
        <w:rPr>
          <w:spacing w:val="-2"/>
        </w:rPr>
        <w:t xml:space="preserve"> </w:t>
      </w:r>
      <w:r>
        <w:t>citizen</w:t>
      </w:r>
      <w:r>
        <w:rPr>
          <w:spacing w:val="-4"/>
        </w:rPr>
        <w:t xml:space="preserve"> </w:t>
      </w:r>
      <w:r>
        <w:t>may</w:t>
      </w:r>
      <w:r>
        <w:rPr>
          <w:spacing w:val="-1"/>
        </w:rPr>
        <w:t xml:space="preserve"> </w:t>
      </w:r>
      <w:r>
        <w:t>contact,</w:t>
      </w:r>
      <w:r>
        <w:rPr>
          <w:spacing w:val="-3"/>
        </w:rPr>
        <w:t xml:space="preserve"> </w:t>
      </w:r>
      <w:r>
        <w:t>or</w:t>
      </w:r>
      <w:r>
        <w:rPr>
          <w:spacing w:val="-1"/>
        </w:rPr>
        <w:t xml:space="preserve"> </w:t>
      </w:r>
      <w:r>
        <w:t>address</w:t>
      </w:r>
      <w:r>
        <w:rPr>
          <w:spacing w:val="-1"/>
        </w:rPr>
        <w:t xml:space="preserve"> </w:t>
      </w:r>
      <w:r>
        <w:t>City</w:t>
      </w:r>
      <w:r>
        <w:rPr>
          <w:spacing w:val="-2"/>
        </w:rPr>
        <w:t xml:space="preserve"> </w:t>
      </w:r>
      <w:r>
        <w:t>or</w:t>
      </w:r>
      <w:r>
        <w:rPr>
          <w:spacing w:val="-1"/>
        </w:rPr>
        <w:t xml:space="preserve"> </w:t>
      </w:r>
      <w:r>
        <w:t>County</w:t>
      </w:r>
      <w:r>
        <w:rPr>
          <w:spacing w:val="-1"/>
        </w:rPr>
        <w:t xml:space="preserve"> </w:t>
      </w:r>
      <w:r>
        <w:t>elected</w:t>
      </w:r>
      <w:r>
        <w:rPr>
          <w:spacing w:val="-4"/>
        </w:rPr>
        <w:t xml:space="preserve"> </w:t>
      </w:r>
      <w:r>
        <w:t>officials</w:t>
      </w:r>
      <w:r>
        <w:rPr>
          <w:spacing w:val="-1"/>
        </w:rPr>
        <w:t xml:space="preserve"> </w:t>
      </w:r>
      <w:r>
        <w:t>at</w:t>
      </w:r>
      <w:r>
        <w:rPr>
          <w:spacing w:val="-3"/>
        </w:rPr>
        <w:t xml:space="preserve"> </w:t>
      </w:r>
      <w:r>
        <w:t>their</w:t>
      </w:r>
      <w:r>
        <w:rPr>
          <w:spacing w:val="-1"/>
        </w:rPr>
        <w:t xml:space="preserve"> </w:t>
      </w:r>
      <w:r>
        <w:t>regularly</w:t>
      </w:r>
      <w:r>
        <w:rPr>
          <w:spacing w:val="-1"/>
        </w:rPr>
        <w:t xml:space="preserve"> </w:t>
      </w:r>
      <w:r>
        <w:t>scheduled meetings during the allotted public comment period.</w:t>
      </w:r>
    </w:p>
    <w:p w14:paraId="55E4C5AA" w14:textId="77777777" w:rsidR="00C04EF3" w:rsidRDefault="00000000">
      <w:pPr>
        <w:pStyle w:val="Heading1"/>
        <w:spacing w:before="156"/>
      </w:pPr>
      <w:r>
        <w:t>Process</w:t>
      </w:r>
      <w:r>
        <w:rPr>
          <w:spacing w:val="-5"/>
        </w:rPr>
        <w:t xml:space="preserve"> </w:t>
      </w:r>
      <w:r>
        <w:t>for</w:t>
      </w:r>
      <w:r>
        <w:rPr>
          <w:spacing w:val="-7"/>
        </w:rPr>
        <w:t xml:space="preserve"> </w:t>
      </w:r>
      <w:r>
        <w:t>Participation</w:t>
      </w:r>
      <w:r>
        <w:rPr>
          <w:spacing w:val="-6"/>
        </w:rPr>
        <w:t xml:space="preserve"> </w:t>
      </w:r>
      <w:r>
        <w:t>in</w:t>
      </w:r>
      <w:r>
        <w:rPr>
          <w:spacing w:val="-8"/>
        </w:rPr>
        <w:t xml:space="preserve"> </w:t>
      </w:r>
      <w:r>
        <w:t>the</w:t>
      </w:r>
      <w:r>
        <w:rPr>
          <w:spacing w:val="-6"/>
        </w:rPr>
        <w:t xml:space="preserve"> </w:t>
      </w:r>
      <w:r>
        <w:t>Five-Year</w:t>
      </w:r>
      <w:r>
        <w:rPr>
          <w:spacing w:val="-4"/>
        </w:rPr>
        <w:t xml:space="preserve"> </w:t>
      </w:r>
      <w:r>
        <w:t>Consolidated</w:t>
      </w:r>
      <w:r>
        <w:rPr>
          <w:spacing w:val="-6"/>
        </w:rPr>
        <w:t xml:space="preserve"> </w:t>
      </w:r>
      <w:r>
        <w:rPr>
          <w:spacing w:val="-4"/>
        </w:rPr>
        <w:t>Plan</w:t>
      </w:r>
    </w:p>
    <w:p w14:paraId="55E4C5AB" w14:textId="77777777" w:rsidR="00C04EF3" w:rsidRDefault="00000000">
      <w:pPr>
        <w:pStyle w:val="BodyText"/>
        <w:spacing w:before="182" w:line="259" w:lineRule="auto"/>
        <w:ind w:right="205"/>
      </w:pPr>
      <w:r>
        <w:t>The</w:t>
      </w:r>
      <w:r>
        <w:rPr>
          <w:spacing w:val="-1"/>
        </w:rPr>
        <w:t xml:space="preserve"> </w:t>
      </w:r>
      <w:r>
        <w:t>Consolidated</w:t>
      </w:r>
      <w:r>
        <w:rPr>
          <w:spacing w:val="-4"/>
        </w:rPr>
        <w:t xml:space="preserve"> </w:t>
      </w:r>
      <w:r>
        <w:t>Plan,</w:t>
      </w:r>
      <w:r>
        <w:rPr>
          <w:spacing w:val="-2"/>
        </w:rPr>
        <w:t xml:space="preserve"> </w:t>
      </w:r>
      <w:r>
        <w:t>or</w:t>
      </w:r>
      <w:r>
        <w:rPr>
          <w:spacing w:val="-3"/>
        </w:rPr>
        <w:t xml:space="preserve"> </w:t>
      </w:r>
      <w:r>
        <w:t>Con</w:t>
      </w:r>
      <w:r>
        <w:rPr>
          <w:spacing w:val="-2"/>
        </w:rPr>
        <w:t xml:space="preserve"> </w:t>
      </w:r>
      <w:r>
        <w:t>Plan,</w:t>
      </w:r>
      <w:r>
        <w:rPr>
          <w:spacing w:val="-3"/>
        </w:rPr>
        <w:t xml:space="preserve"> </w:t>
      </w:r>
      <w:r>
        <w:t>first</w:t>
      </w:r>
      <w:r>
        <w:rPr>
          <w:spacing w:val="-1"/>
        </w:rPr>
        <w:t xml:space="preserve"> </w:t>
      </w:r>
      <w:r>
        <w:t>developed</w:t>
      </w:r>
      <w:r>
        <w:rPr>
          <w:spacing w:val="-4"/>
        </w:rPr>
        <w:t xml:space="preserve"> </w:t>
      </w:r>
      <w:r>
        <w:t>in</w:t>
      </w:r>
      <w:r>
        <w:rPr>
          <w:spacing w:val="-4"/>
        </w:rPr>
        <w:t xml:space="preserve"> </w:t>
      </w:r>
      <w:r>
        <w:t>2021,</w:t>
      </w:r>
      <w:r>
        <w:rPr>
          <w:spacing w:val="-3"/>
        </w:rPr>
        <w:t xml:space="preserve"> </w:t>
      </w:r>
      <w:r>
        <w:t>is</w:t>
      </w:r>
      <w:r>
        <w:rPr>
          <w:spacing w:val="-2"/>
        </w:rPr>
        <w:t xml:space="preserve"> </w:t>
      </w:r>
      <w:r>
        <w:t>revised</w:t>
      </w:r>
      <w:r>
        <w:rPr>
          <w:spacing w:val="-4"/>
        </w:rPr>
        <w:t xml:space="preserve"> </w:t>
      </w:r>
      <w:r>
        <w:t>every</w:t>
      </w:r>
      <w:r>
        <w:rPr>
          <w:spacing w:val="-2"/>
        </w:rPr>
        <w:t xml:space="preserve"> </w:t>
      </w:r>
      <w:r>
        <w:t>five</w:t>
      </w:r>
      <w:r>
        <w:rPr>
          <w:spacing w:val="-1"/>
        </w:rPr>
        <w:t xml:space="preserve"> </w:t>
      </w:r>
      <w:r>
        <w:t>years,</w:t>
      </w:r>
      <w:r>
        <w:rPr>
          <w:spacing w:val="-2"/>
        </w:rPr>
        <w:t xml:space="preserve"> </w:t>
      </w:r>
      <w:r>
        <w:t>although</w:t>
      </w:r>
      <w:r>
        <w:rPr>
          <w:spacing w:val="-2"/>
        </w:rPr>
        <w:t xml:space="preserve"> </w:t>
      </w:r>
      <w:r>
        <w:t>it</w:t>
      </w:r>
      <w:r>
        <w:rPr>
          <w:spacing w:val="-3"/>
        </w:rPr>
        <w:t xml:space="preserve"> </w:t>
      </w:r>
      <w:r>
        <w:t>may be amended in the interim. It identifies and prioritizes housing needs in the area covered by the Consortium and develops long-term objectives and strategies for addressing them.</w:t>
      </w:r>
    </w:p>
    <w:p w14:paraId="55E4C5AC" w14:textId="40E9344C" w:rsidR="00C04EF3" w:rsidRDefault="00000000">
      <w:pPr>
        <w:pStyle w:val="BodyText"/>
        <w:spacing w:before="160" w:line="259" w:lineRule="auto"/>
        <w:ind w:right="478"/>
        <w:jc w:val="both"/>
      </w:pPr>
      <w:r>
        <w:t>Before the</w:t>
      </w:r>
      <w:r>
        <w:rPr>
          <w:spacing w:val="-1"/>
        </w:rPr>
        <w:t xml:space="preserve"> </w:t>
      </w:r>
      <w:r>
        <w:t>adoption</w:t>
      </w:r>
      <w:r>
        <w:rPr>
          <w:spacing w:val="-2"/>
        </w:rPr>
        <w:t xml:space="preserve"> </w:t>
      </w:r>
      <w:r>
        <w:t>of the</w:t>
      </w:r>
      <w:r>
        <w:rPr>
          <w:spacing w:val="-1"/>
        </w:rPr>
        <w:t xml:space="preserve"> </w:t>
      </w:r>
      <w:r>
        <w:t>Five-Year Consolidated</w:t>
      </w:r>
      <w:r>
        <w:rPr>
          <w:spacing w:val="-2"/>
        </w:rPr>
        <w:t xml:space="preserve"> </w:t>
      </w:r>
      <w:r>
        <w:t>Plan or the Annual Action</w:t>
      </w:r>
      <w:r>
        <w:rPr>
          <w:spacing w:val="-2"/>
        </w:rPr>
        <w:t xml:space="preserve"> </w:t>
      </w:r>
      <w:r>
        <w:t xml:space="preserve">Plan, the </w:t>
      </w:r>
      <w:r w:rsidR="00C97D5D">
        <w:t>Foothills NC HOME Consortium</w:t>
      </w:r>
      <w:r>
        <w:rPr>
          <w:spacing w:val="-3"/>
        </w:rPr>
        <w:t xml:space="preserve"> </w:t>
      </w:r>
      <w:r>
        <w:t>staff</w:t>
      </w:r>
      <w:r>
        <w:rPr>
          <w:spacing w:val="-4"/>
        </w:rPr>
        <w:t xml:space="preserve"> </w:t>
      </w:r>
      <w:r>
        <w:t>will</w:t>
      </w:r>
      <w:r>
        <w:rPr>
          <w:spacing w:val="-4"/>
        </w:rPr>
        <w:t xml:space="preserve"> </w:t>
      </w:r>
      <w:r>
        <w:t>make</w:t>
      </w:r>
      <w:r>
        <w:rPr>
          <w:spacing w:val="-4"/>
        </w:rPr>
        <w:t xml:space="preserve"> </w:t>
      </w:r>
      <w:r>
        <w:t>available</w:t>
      </w:r>
      <w:r>
        <w:rPr>
          <w:spacing w:val="-4"/>
        </w:rPr>
        <w:t xml:space="preserve"> </w:t>
      </w:r>
      <w:r>
        <w:t>to</w:t>
      </w:r>
      <w:r>
        <w:rPr>
          <w:spacing w:val="-3"/>
        </w:rPr>
        <w:t xml:space="preserve"> </w:t>
      </w:r>
      <w:r>
        <w:t>citizens,</w:t>
      </w:r>
      <w:r>
        <w:rPr>
          <w:spacing w:val="-4"/>
        </w:rPr>
        <w:t xml:space="preserve"> </w:t>
      </w:r>
      <w:r>
        <w:t>public</w:t>
      </w:r>
      <w:r>
        <w:rPr>
          <w:spacing w:val="-2"/>
        </w:rPr>
        <w:t xml:space="preserve"> </w:t>
      </w:r>
      <w:r>
        <w:t>agencies,</w:t>
      </w:r>
      <w:r>
        <w:rPr>
          <w:spacing w:val="-4"/>
        </w:rPr>
        <w:t xml:space="preserve"> </w:t>
      </w:r>
      <w:r>
        <w:t>interested</w:t>
      </w:r>
      <w:r>
        <w:rPr>
          <w:spacing w:val="-3"/>
        </w:rPr>
        <w:t xml:space="preserve"> </w:t>
      </w:r>
      <w:r>
        <w:t>parties,</w:t>
      </w:r>
      <w:r>
        <w:rPr>
          <w:spacing w:val="-2"/>
        </w:rPr>
        <w:t xml:space="preserve"> </w:t>
      </w:r>
      <w:r>
        <w:t>and</w:t>
      </w:r>
      <w:r>
        <w:rPr>
          <w:spacing w:val="-3"/>
        </w:rPr>
        <w:t xml:space="preserve"> </w:t>
      </w:r>
      <w:r>
        <w:t>to</w:t>
      </w:r>
      <w:r>
        <w:rPr>
          <w:spacing w:val="-1"/>
        </w:rPr>
        <w:t xml:space="preserve"> </w:t>
      </w:r>
      <w:r>
        <w:t>the</w:t>
      </w:r>
      <w:r>
        <w:rPr>
          <w:spacing w:val="-4"/>
        </w:rPr>
        <w:t xml:space="preserve"> </w:t>
      </w:r>
      <w:r>
        <w:t>larger public information about the plan.</w:t>
      </w:r>
    </w:p>
    <w:p w14:paraId="55E4C5AD" w14:textId="77777777" w:rsidR="00C04EF3" w:rsidRDefault="00000000">
      <w:pPr>
        <w:pStyle w:val="BodyText"/>
        <w:spacing w:before="159" w:line="259" w:lineRule="auto"/>
        <w:ind w:right="205"/>
      </w:pPr>
      <w:r>
        <w:t>In order to maximize citizen participation in this important planning process, there will be public hearings</w:t>
      </w:r>
      <w:r>
        <w:rPr>
          <w:spacing w:val="-2"/>
        </w:rPr>
        <w:t xml:space="preserve"> </w:t>
      </w:r>
      <w:r>
        <w:t>as</w:t>
      </w:r>
      <w:r>
        <w:rPr>
          <w:spacing w:val="-2"/>
        </w:rPr>
        <w:t xml:space="preserve"> </w:t>
      </w:r>
      <w:r>
        <w:t>well</w:t>
      </w:r>
      <w:r>
        <w:rPr>
          <w:spacing w:val="-2"/>
        </w:rPr>
        <w:t xml:space="preserve"> </w:t>
      </w:r>
      <w:r>
        <w:t>as</w:t>
      </w:r>
      <w:r>
        <w:rPr>
          <w:spacing w:val="-4"/>
        </w:rPr>
        <w:t xml:space="preserve"> </w:t>
      </w:r>
      <w:r>
        <w:t>a</w:t>
      </w:r>
      <w:r>
        <w:rPr>
          <w:spacing w:val="-2"/>
        </w:rPr>
        <w:t xml:space="preserve"> </w:t>
      </w:r>
      <w:r>
        <w:t>formal</w:t>
      </w:r>
      <w:r>
        <w:rPr>
          <w:spacing w:val="-2"/>
        </w:rPr>
        <w:t xml:space="preserve"> </w:t>
      </w:r>
      <w:r>
        <w:t>public</w:t>
      </w:r>
      <w:r>
        <w:rPr>
          <w:spacing w:val="-2"/>
        </w:rPr>
        <w:t xml:space="preserve"> </w:t>
      </w:r>
      <w:r>
        <w:t>comment</w:t>
      </w:r>
      <w:r>
        <w:rPr>
          <w:spacing w:val="-1"/>
        </w:rPr>
        <w:t xml:space="preserve"> </w:t>
      </w:r>
      <w:r>
        <w:t>period.</w:t>
      </w:r>
      <w:r>
        <w:rPr>
          <w:spacing w:val="-5"/>
        </w:rPr>
        <w:t xml:space="preserve"> </w:t>
      </w:r>
      <w:r>
        <w:t>During</w:t>
      </w:r>
      <w:r>
        <w:rPr>
          <w:spacing w:val="-3"/>
        </w:rPr>
        <w:t xml:space="preserve"> </w:t>
      </w:r>
      <w:r>
        <w:t>the</w:t>
      </w:r>
      <w:r>
        <w:rPr>
          <w:spacing w:val="-1"/>
        </w:rPr>
        <w:t xml:space="preserve"> </w:t>
      </w:r>
      <w:r>
        <w:t>planning</w:t>
      </w:r>
      <w:r>
        <w:rPr>
          <w:spacing w:val="-3"/>
        </w:rPr>
        <w:t xml:space="preserve"> </w:t>
      </w:r>
      <w:r>
        <w:t>process,</w:t>
      </w:r>
      <w:r>
        <w:rPr>
          <w:spacing w:val="-4"/>
        </w:rPr>
        <w:t xml:space="preserve"> </w:t>
      </w:r>
      <w:r>
        <w:t>there</w:t>
      </w:r>
      <w:r>
        <w:rPr>
          <w:spacing w:val="-4"/>
        </w:rPr>
        <w:t xml:space="preserve"> </w:t>
      </w:r>
      <w:r>
        <w:t>will</w:t>
      </w:r>
      <w:r>
        <w:rPr>
          <w:spacing w:val="-2"/>
        </w:rPr>
        <w:t xml:space="preserve"> </w:t>
      </w:r>
      <w:r>
        <w:t>be</w:t>
      </w:r>
      <w:r>
        <w:rPr>
          <w:spacing w:val="-4"/>
        </w:rPr>
        <w:t xml:space="preserve"> </w:t>
      </w:r>
      <w:r>
        <w:t xml:space="preserve">several public meetings, surveys, social media campaigns, press releases, and updates to the Consortium </w:t>
      </w:r>
      <w:r>
        <w:rPr>
          <w:spacing w:val="-2"/>
        </w:rPr>
        <w:t>webpage.</w:t>
      </w:r>
    </w:p>
    <w:p w14:paraId="55E4C5AE" w14:textId="77777777" w:rsidR="00C04EF3" w:rsidRDefault="00000000">
      <w:pPr>
        <w:pStyle w:val="BodyText"/>
        <w:spacing w:before="157" w:line="259" w:lineRule="auto"/>
        <w:ind w:left="118" w:right="284"/>
        <w:jc w:val="both"/>
      </w:pPr>
      <w:r>
        <w:t>The</w:t>
      </w:r>
      <w:r>
        <w:rPr>
          <w:spacing w:val="-1"/>
        </w:rPr>
        <w:t xml:space="preserve"> </w:t>
      </w:r>
      <w:r>
        <w:t>aim</w:t>
      </w:r>
      <w:r>
        <w:rPr>
          <w:spacing w:val="-1"/>
        </w:rPr>
        <w:t xml:space="preserve"> </w:t>
      </w:r>
      <w:r>
        <w:t>will</w:t>
      </w:r>
      <w:r>
        <w:rPr>
          <w:spacing w:val="-5"/>
        </w:rPr>
        <w:t xml:space="preserve"> </w:t>
      </w:r>
      <w:r>
        <w:t>be</w:t>
      </w:r>
      <w:r>
        <w:rPr>
          <w:spacing w:val="-1"/>
        </w:rPr>
        <w:t xml:space="preserve"> </w:t>
      </w:r>
      <w:r>
        <w:t>to</w:t>
      </w:r>
      <w:r>
        <w:rPr>
          <w:spacing w:val="-1"/>
        </w:rPr>
        <w:t xml:space="preserve"> </w:t>
      </w:r>
      <w:r>
        <w:t>have</w:t>
      </w:r>
      <w:r>
        <w:rPr>
          <w:spacing w:val="-4"/>
        </w:rPr>
        <w:t xml:space="preserve"> </w:t>
      </w:r>
      <w:r>
        <w:t>a</w:t>
      </w:r>
      <w:r>
        <w:rPr>
          <w:spacing w:val="-2"/>
        </w:rPr>
        <w:t xml:space="preserve"> </w:t>
      </w:r>
      <w:r>
        <w:t>draft</w:t>
      </w:r>
      <w:r>
        <w:rPr>
          <w:spacing w:val="-1"/>
        </w:rPr>
        <w:t xml:space="preserve"> </w:t>
      </w:r>
      <w:r>
        <w:t>Five-Year</w:t>
      </w:r>
      <w:r>
        <w:rPr>
          <w:spacing w:val="-4"/>
        </w:rPr>
        <w:t xml:space="preserve"> </w:t>
      </w:r>
      <w:r>
        <w:t>Consolidated</w:t>
      </w:r>
      <w:r>
        <w:rPr>
          <w:spacing w:val="-3"/>
        </w:rPr>
        <w:t xml:space="preserve"> </w:t>
      </w:r>
      <w:r>
        <w:t>Plan</w:t>
      </w:r>
      <w:r>
        <w:rPr>
          <w:spacing w:val="-3"/>
        </w:rPr>
        <w:t xml:space="preserve"> </w:t>
      </w:r>
      <w:r>
        <w:t>largely</w:t>
      </w:r>
      <w:r>
        <w:rPr>
          <w:spacing w:val="-1"/>
        </w:rPr>
        <w:t xml:space="preserve"> </w:t>
      </w:r>
      <w:r>
        <w:t>completed</w:t>
      </w:r>
      <w:r>
        <w:rPr>
          <w:spacing w:val="-3"/>
        </w:rPr>
        <w:t xml:space="preserve"> </w:t>
      </w:r>
      <w:r>
        <w:t>by</w:t>
      </w:r>
      <w:r>
        <w:rPr>
          <w:spacing w:val="-3"/>
        </w:rPr>
        <w:t xml:space="preserve"> </w:t>
      </w:r>
      <w:r>
        <w:t>March</w:t>
      </w:r>
      <w:r>
        <w:rPr>
          <w:spacing w:val="-5"/>
        </w:rPr>
        <w:t xml:space="preserve"> </w:t>
      </w:r>
      <w:r>
        <w:t>of</w:t>
      </w:r>
      <w:r>
        <w:rPr>
          <w:spacing w:val="-2"/>
        </w:rPr>
        <w:t xml:space="preserve"> </w:t>
      </w:r>
      <w:r>
        <w:t>the</w:t>
      </w:r>
      <w:r>
        <w:rPr>
          <w:spacing w:val="-1"/>
        </w:rPr>
        <w:t xml:space="preserve"> </w:t>
      </w:r>
      <w:r>
        <w:t>calendar year before it is due to be submitted</w:t>
      </w:r>
      <w:r>
        <w:rPr>
          <w:spacing w:val="-3"/>
        </w:rPr>
        <w:t xml:space="preserve"> </w:t>
      </w:r>
      <w:r>
        <w:t>(usually</w:t>
      </w:r>
      <w:r>
        <w:rPr>
          <w:spacing w:val="-1"/>
        </w:rPr>
        <w:t xml:space="preserve"> </w:t>
      </w:r>
      <w:r>
        <w:t>May/June of</w:t>
      </w:r>
      <w:r>
        <w:rPr>
          <w:spacing w:val="-2"/>
        </w:rPr>
        <w:t xml:space="preserve"> </w:t>
      </w:r>
      <w:r>
        <w:t>the</w:t>
      </w:r>
      <w:r>
        <w:rPr>
          <w:spacing w:val="-2"/>
        </w:rPr>
        <w:t xml:space="preserve"> </w:t>
      </w:r>
      <w:r>
        <w:t>corresponding</w:t>
      </w:r>
      <w:r>
        <w:rPr>
          <w:spacing w:val="-1"/>
        </w:rPr>
        <w:t xml:space="preserve"> </w:t>
      </w:r>
      <w:r>
        <w:t>year) so</w:t>
      </w:r>
      <w:r>
        <w:rPr>
          <w:spacing w:val="-1"/>
        </w:rPr>
        <w:t xml:space="preserve"> </w:t>
      </w:r>
      <w:r>
        <w:t>that its priorities and objectives can be reflected in the evaluation of funding requests for the coming year.</w:t>
      </w:r>
    </w:p>
    <w:p w14:paraId="55E4C5AF" w14:textId="56B8C460" w:rsidR="00C04EF3" w:rsidRDefault="00000000">
      <w:pPr>
        <w:pStyle w:val="BodyText"/>
        <w:spacing w:before="160" w:line="259" w:lineRule="auto"/>
        <w:ind w:left="118" w:right="135"/>
      </w:pPr>
      <w:r>
        <w:t>The</w:t>
      </w:r>
      <w:r>
        <w:rPr>
          <w:spacing w:val="-1"/>
        </w:rPr>
        <w:t xml:space="preserve"> </w:t>
      </w:r>
      <w:r>
        <w:t>draft</w:t>
      </w:r>
      <w:r>
        <w:rPr>
          <w:spacing w:val="-1"/>
        </w:rPr>
        <w:t xml:space="preserve"> </w:t>
      </w:r>
      <w:r>
        <w:t>Five-Year</w:t>
      </w:r>
      <w:r>
        <w:rPr>
          <w:spacing w:val="-2"/>
        </w:rPr>
        <w:t xml:space="preserve"> </w:t>
      </w:r>
      <w:r>
        <w:t>Consolidated</w:t>
      </w:r>
      <w:r>
        <w:rPr>
          <w:spacing w:val="-3"/>
        </w:rPr>
        <w:t xml:space="preserve"> </w:t>
      </w:r>
      <w:r>
        <w:t>Plan</w:t>
      </w:r>
      <w:r>
        <w:rPr>
          <w:spacing w:val="-5"/>
        </w:rPr>
        <w:t xml:space="preserve"> </w:t>
      </w:r>
      <w:r>
        <w:t>will</w:t>
      </w:r>
      <w:r>
        <w:rPr>
          <w:spacing w:val="-2"/>
        </w:rPr>
        <w:t xml:space="preserve"> </w:t>
      </w:r>
      <w:r>
        <w:t>be</w:t>
      </w:r>
      <w:r>
        <w:rPr>
          <w:spacing w:val="-4"/>
        </w:rPr>
        <w:t xml:space="preserve"> </w:t>
      </w:r>
      <w:r>
        <w:t>reviewed</w:t>
      </w:r>
      <w:r>
        <w:rPr>
          <w:spacing w:val="-3"/>
        </w:rPr>
        <w:t xml:space="preserve"> </w:t>
      </w:r>
      <w:r>
        <w:t>by</w:t>
      </w:r>
      <w:r>
        <w:rPr>
          <w:spacing w:val="-1"/>
        </w:rPr>
        <w:t xml:space="preserve"> </w:t>
      </w:r>
      <w:r>
        <w:t>the</w:t>
      </w:r>
      <w:r>
        <w:rPr>
          <w:spacing w:val="-4"/>
        </w:rPr>
        <w:t xml:space="preserve"> </w:t>
      </w:r>
      <w:r>
        <w:t>Consortium</w:t>
      </w:r>
      <w:r>
        <w:rPr>
          <w:spacing w:val="-1"/>
        </w:rPr>
        <w:t xml:space="preserve"> </w:t>
      </w:r>
      <w:r w:rsidR="004501B4">
        <w:t>Council</w:t>
      </w:r>
      <w:r>
        <w:t>,</w:t>
      </w:r>
      <w:r>
        <w:rPr>
          <w:spacing w:val="-4"/>
        </w:rPr>
        <w:t xml:space="preserve"> </w:t>
      </w:r>
      <w:r>
        <w:t xml:space="preserve">published for citizen comment, along with the Action Plan for the coming year, and discussed in public hearings, before being approved by the </w:t>
      </w:r>
      <w:r w:rsidR="00C97D5D">
        <w:t>McDowell</w:t>
      </w:r>
      <w:r>
        <w:t xml:space="preserve"> County Board of Commissioners and being submitted to HUD.</w:t>
      </w:r>
    </w:p>
    <w:p w14:paraId="55E4C5B0" w14:textId="77777777" w:rsidR="00C04EF3" w:rsidRDefault="00000000">
      <w:pPr>
        <w:pStyle w:val="Heading1"/>
        <w:ind w:left="118"/>
      </w:pPr>
      <w:r>
        <w:t>Amendment</w:t>
      </w:r>
      <w:r>
        <w:rPr>
          <w:spacing w:val="-4"/>
        </w:rPr>
        <w:t xml:space="preserve"> </w:t>
      </w:r>
      <w:r>
        <w:t>of</w:t>
      </w:r>
      <w:r>
        <w:rPr>
          <w:spacing w:val="-4"/>
        </w:rPr>
        <w:t xml:space="preserve"> </w:t>
      </w:r>
      <w:r>
        <w:t>the</w:t>
      </w:r>
      <w:r>
        <w:rPr>
          <w:spacing w:val="-7"/>
        </w:rPr>
        <w:t xml:space="preserve"> </w:t>
      </w:r>
      <w:r>
        <w:t>5-Year</w:t>
      </w:r>
      <w:r>
        <w:rPr>
          <w:spacing w:val="-7"/>
        </w:rPr>
        <w:t xml:space="preserve"> </w:t>
      </w:r>
      <w:r>
        <w:t>Consolidated</w:t>
      </w:r>
      <w:r>
        <w:rPr>
          <w:spacing w:val="-5"/>
        </w:rPr>
        <w:t xml:space="preserve"> </w:t>
      </w:r>
      <w:r>
        <w:t>Plan/Annual</w:t>
      </w:r>
      <w:r>
        <w:rPr>
          <w:spacing w:val="-5"/>
        </w:rPr>
        <w:t xml:space="preserve"> </w:t>
      </w:r>
      <w:r>
        <w:t>Action</w:t>
      </w:r>
      <w:r>
        <w:rPr>
          <w:spacing w:val="-5"/>
        </w:rPr>
        <w:t xml:space="preserve"> </w:t>
      </w:r>
      <w:r>
        <w:rPr>
          <w:spacing w:val="-4"/>
        </w:rPr>
        <w:t>Plan</w:t>
      </w:r>
    </w:p>
    <w:p w14:paraId="55E4C5B1" w14:textId="77777777" w:rsidR="00C04EF3" w:rsidRDefault="00000000">
      <w:pPr>
        <w:pStyle w:val="BodyText"/>
        <w:spacing w:before="183" w:line="256" w:lineRule="auto"/>
        <w:ind w:left="118" w:right="40"/>
      </w:pPr>
      <w:r>
        <w:t>Minor</w:t>
      </w:r>
      <w:r>
        <w:rPr>
          <w:spacing w:val="-2"/>
        </w:rPr>
        <w:t xml:space="preserve"> </w:t>
      </w:r>
      <w:r>
        <w:t>and</w:t>
      </w:r>
      <w:r>
        <w:rPr>
          <w:spacing w:val="-5"/>
        </w:rPr>
        <w:t xml:space="preserve"> </w:t>
      </w:r>
      <w:r>
        <w:t>technical</w:t>
      </w:r>
      <w:r>
        <w:rPr>
          <w:spacing w:val="-5"/>
        </w:rPr>
        <w:t xml:space="preserve"> </w:t>
      </w:r>
      <w:r>
        <w:t>amendments</w:t>
      </w:r>
      <w:r>
        <w:rPr>
          <w:spacing w:val="-4"/>
        </w:rPr>
        <w:t xml:space="preserve"> </w:t>
      </w:r>
      <w:r>
        <w:t>to</w:t>
      </w:r>
      <w:r>
        <w:rPr>
          <w:spacing w:val="-3"/>
        </w:rPr>
        <w:t xml:space="preserve"> </w:t>
      </w:r>
      <w:r>
        <w:t>consolidated</w:t>
      </w:r>
      <w:r>
        <w:rPr>
          <w:spacing w:val="-3"/>
        </w:rPr>
        <w:t xml:space="preserve"> </w:t>
      </w:r>
      <w:r>
        <w:t>plans</w:t>
      </w:r>
      <w:r>
        <w:rPr>
          <w:spacing w:val="-2"/>
        </w:rPr>
        <w:t xml:space="preserve"> </w:t>
      </w:r>
      <w:r>
        <w:t>may</w:t>
      </w:r>
      <w:r>
        <w:rPr>
          <w:spacing w:val="-1"/>
        </w:rPr>
        <w:t xml:space="preserve"> </w:t>
      </w:r>
      <w:r>
        <w:t>be</w:t>
      </w:r>
      <w:r>
        <w:rPr>
          <w:spacing w:val="-4"/>
        </w:rPr>
        <w:t xml:space="preserve"> </w:t>
      </w:r>
      <w:r>
        <w:t>made</w:t>
      </w:r>
      <w:r>
        <w:rPr>
          <w:spacing w:val="-4"/>
        </w:rPr>
        <w:t xml:space="preserve"> </w:t>
      </w:r>
      <w:r>
        <w:t>without</w:t>
      </w:r>
      <w:r>
        <w:rPr>
          <w:spacing w:val="-4"/>
        </w:rPr>
        <w:t xml:space="preserve"> </w:t>
      </w:r>
      <w:r>
        <w:t>seeking</w:t>
      </w:r>
      <w:r>
        <w:rPr>
          <w:spacing w:val="-3"/>
        </w:rPr>
        <w:t xml:space="preserve"> </w:t>
      </w:r>
      <w:r>
        <w:t>citizen participation; however, the following are considered substantial amendments:</w:t>
      </w:r>
    </w:p>
    <w:p w14:paraId="55E4C5B2" w14:textId="77777777" w:rsidR="00C04EF3" w:rsidRDefault="00000000">
      <w:pPr>
        <w:pStyle w:val="ListParagraph"/>
        <w:numPr>
          <w:ilvl w:val="0"/>
          <w:numId w:val="1"/>
        </w:numPr>
        <w:tabs>
          <w:tab w:val="left" w:pos="837"/>
        </w:tabs>
        <w:spacing w:before="164"/>
        <w:ind w:left="837" w:hanging="358"/>
      </w:pPr>
      <w:r>
        <w:t>Addition</w:t>
      </w:r>
      <w:r>
        <w:rPr>
          <w:spacing w:val="-4"/>
        </w:rPr>
        <w:t xml:space="preserve"> </w:t>
      </w:r>
      <w:r>
        <w:t>of</w:t>
      </w:r>
      <w:r>
        <w:rPr>
          <w:spacing w:val="-4"/>
        </w:rPr>
        <w:t xml:space="preserve"> </w:t>
      </w:r>
      <w:r>
        <w:t>a</w:t>
      </w:r>
      <w:r>
        <w:rPr>
          <w:spacing w:val="-3"/>
        </w:rPr>
        <w:t xml:space="preserve"> </w:t>
      </w:r>
      <w:r>
        <w:t>new</w:t>
      </w:r>
      <w:r>
        <w:rPr>
          <w:spacing w:val="-1"/>
        </w:rPr>
        <w:t xml:space="preserve"> </w:t>
      </w:r>
      <w:r>
        <w:t>activity</w:t>
      </w:r>
      <w:r>
        <w:rPr>
          <w:spacing w:val="-4"/>
        </w:rPr>
        <w:t xml:space="preserve"> </w:t>
      </w:r>
      <w:r>
        <w:t>of</w:t>
      </w:r>
      <w:r>
        <w:rPr>
          <w:spacing w:val="-2"/>
        </w:rPr>
        <w:t xml:space="preserve"> priority</w:t>
      </w:r>
    </w:p>
    <w:p w14:paraId="55E4C5B3" w14:textId="77777777" w:rsidR="00C04EF3" w:rsidRDefault="00000000">
      <w:pPr>
        <w:pStyle w:val="ListParagraph"/>
        <w:numPr>
          <w:ilvl w:val="0"/>
          <w:numId w:val="1"/>
        </w:numPr>
        <w:tabs>
          <w:tab w:val="left" w:pos="837"/>
        </w:tabs>
        <w:ind w:left="837" w:hanging="358"/>
      </w:pPr>
      <w:r>
        <w:t>Cancellation</w:t>
      </w:r>
      <w:r>
        <w:rPr>
          <w:spacing w:val="-4"/>
        </w:rPr>
        <w:t xml:space="preserve"> </w:t>
      </w:r>
      <w:r>
        <w:t>of</w:t>
      </w:r>
      <w:r>
        <w:rPr>
          <w:spacing w:val="-5"/>
        </w:rPr>
        <w:t xml:space="preserve"> </w:t>
      </w:r>
      <w:r>
        <w:t>activity</w:t>
      </w:r>
      <w:r>
        <w:rPr>
          <w:spacing w:val="-3"/>
        </w:rPr>
        <w:t xml:space="preserve"> </w:t>
      </w:r>
      <w:r>
        <w:t>or</w:t>
      </w:r>
      <w:r>
        <w:rPr>
          <w:spacing w:val="-3"/>
        </w:rPr>
        <w:t xml:space="preserve"> </w:t>
      </w:r>
      <w:r>
        <w:t>deletion</w:t>
      </w:r>
      <w:r>
        <w:rPr>
          <w:spacing w:val="-3"/>
        </w:rPr>
        <w:t xml:space="preserve"> </w:t>
      </w:r>
      <w:r>
        <w:t>of</w:t>
      </w:r>
      <w:r>
        <w:rPr>
          <w:spacing w:val="-5"/>
        </w:rPr>
        <w:t xml:space="preserve"> </w:t>
      </w:r>
      <w:r>
        <w:t>a</w:t>
      </w:r>
      <w:r>
        <w:rPr>
          <w:spacing w:val="-2"/>
        </w:rPr>
        <w:t xml:space="preserve"> priority</w:t>
      </w:r>
    </w:p>
    <w:p w14:paraId="55E4C5B4" w14:textId="77777777" w:rsidR="00C04EF3" w:rsidRDefault="00000000">
      <w:pPr>
        <w:pStyle w:val="ListParagraph"/>
        <w:numPr>
          <w:ilvl w:val="0"/>
          <w:numId w:val="1"/>
        </w:numPr>
        <w:tabs>
          <w:tab w:val="left" w:pos="839"/>
        </w:tabs>
        <w:spacing w:before="19" w:line="259" w:lineRule="auto"/>
        <w:ind w:right="498" w:hanging="360"/>
      </w:pPr>
      <w:r>
        <w:t>A</w:t>
      </w:r>
      <w:r>
        <w:rPr>
          <w:spacing w:val="-2"/>
        </w:rPr>
        <w:t xml:space="preserve"> </w:t>
      </w:r>
      <w:r>
        <w:t>change</w:t>
      </w:r>
      <w:r>
        <w:rPr>
          <w:spacing w:val="-1"/>
        </w:rPr>
        <w:t xml:space="preserve"> </w:t>
      </w:r>
      <w:r>
        <w:t>in</w:t>
      </w:r>
      <w:r>
        <w:rPr>
          <w:spacing w:val="-3"/>
        </w:rPr>
        <w:t xml:space="preserve"> </w:t>
      </w:r>
      <w:r>
        <w:t>the</w:t>
      </w:r>
      <w:r>
        <w:rPr>
          <w:spacing w:val="-4"/>
        </w:rPr>
        <w:t xml:space="preserve"> </w:t>
      </w:r>
      <w:r>
        <w:t>nature</w:t>
      </w:r>
      <w:r>
        <w:rPr>
          <w:spacing w:val="-4"/>
        </w:rPr>
        <w:t xml:space="preserve"> </w:t>
      </w:r>
      <w:r>
        <w:t>of</w:t>
      </w:r>
      <w:r>
        <w:rPr>
          <w:spacing w:val="-2"/>
        </w:rPr>
        <w:t xml:space="preserve"> </w:t>
      </w:r>
      <w:r>
        <w:t>an</w:t>
      </w:r>
      <w:r>
        <w:rPr>
          <w:spacing w:val="-3"/>
        </w:rPr>
        <w:t xml:space="preserve"> </w:t>
      </w:r>
      <w:r>
        <w:t>activity,</w:t>
      </w:r>
      <w:r>
        <w:rPr>
          <w:spacing w:val="-2"/>
        </w:rPr>
        <w:t xml:space="preserve"> </w:t>
      </w:r>
      <w:r>
        <w:t>its</w:t>
      </w:r>
      <w:r>
        <w:rPr>
          <w:spacing w:val="-2"/>
        </w:rPr>
        <w:t xml:space="preserve"> </w:t>
      </w:r>
      <w:r>
        <w:t>location,</w:t>
      </w:r>
      <w:r>
        <w:rPr>
          <w:spacing w:val="-4"/>
        </w:rPr>
        <w:t xml:space="preserve"> </w:t>
      </w:r>
      <w:r>
        <w:t>or</w:t>
      </w:r>
      <w:r>
        <w:rPr>
          <w:spacing w:val="-2"/>
        </w:rPr>
        <w:t xml:space="preserve"> </w:t>
      </w:r>
      <w:r>
        <w:t>its</w:t>
      </w:r>
      <w:r>
        <w:rPr>
          <w:spacing w:val="-4"/>
        </w:rPr>
        <w:t xml:space="preserve"> </w:t>
      </w:r>
      <w:r>
        <w:t>target</w:t>
      </w:r>
      <w:r>
        <w:rPr>
          <w:spacing w:val="-1"/>
        </w:rPr>
        <w:t xml:space="preserve"> </w:t>
      </w:r>
      <w:r>
        <w:t>population,</w:t>
      </w:r>
      <w:r>
        <w:rPr>
          <w:spacing w:val="-2"/>
        </w:rPr>
        <w:t xml:space="preserve"> </w:t>
      </w:r>
      <w:r>
        <w:t>such</w:t>
      </w:r>
      <w:r>
        <w:rPr>
          <w:spacing w:val="-3"/>
        </w:rPr>
        <w:t xml:space="preserve"> </w:t>
      </w:r>
      <w:r>
        <w:t>that</w:t>
      </w:r>
      <w:r>
        <w:rPr>
          <w:spacing w:val="-1"/>
        </w:rPr>
        <w:t xml:space="preserve"> </w:t>
      </w:r>
      <w:r>
        <w:t>different persons will be impacted by it</w:t>
      </w:r>
    </w:p>
    <w:p w14:paraId="55E4C5B5" w14:textId="77777777" w:rsidR="00C04EF3" w:rsidRDefault="00000000">
      <w:pPr>
        <w:pStyle w:val="ListParagraph"/>
        <w:numPr>
          <w:ilvl w:val="0"/>
          <w:numId w:val="1"/>
        </w:numPr>
        <w:tabs>
          <w:tab w:val="left" w:pos="837"/>
        </w:tabs>
        <w:spacing w:before="1"/>
        <w:ind w:left="837" w:hanging="358"/>
      </w:pPr>
      <w:r>
        <w:t>A</w:t>
      </w:r>
      <w:r>
        <w:rPr>
          <w:spacing w:val="-5"/>
        </w:rPr>
        <w:t xml:space="preserve"> </w:t>
      </w:r>
      <w:r>
        <w:t>change</w:t>
      </w:r>
      <w:r>
        <w:rPr>
          <w:spacing w:val="-1"/>
        </w:rPr>
        <w:t xml:space="preserve"> </w:t>
      </w:r>
      <w:r>
        <w:t>of</w:t>
      </w:r>
      <w:r>
        <w:rPr>
          <w:spacing w:val="-4"/>
        </w:rPr>
        <w:t xml:space="preserve"> </w:t>
      </w:r>
      <w:r>
        <w:t>more</w:t>
      </w:r>
      <w:r>
        <w:rPr>
          <w:spacing w:val="-1"/>
        </w:rPr>
        <w:t xml:space="preserve"> </w:t>
      </w:r>
      <w:r>
        <w:t>than</w:t>
      </w:r>
      <w:r>
        <w:rPr>
          <w:spacing w:val="-5"/>
        </w:rPr>
        <w:t xml:space="preserve"> </w:t>
      </w:r>
      <w:r>
        <w:t>50%</w:t>
      </w:r>
      <w:r>
        <w:rPr>
          <w:spacing w:val="-1"/>
        </w:rPr>
        <w:t xml:space="preserve"> </w:t>
      </w:r>
      <w:r>
        <w:t>in</w:t>
      </w:r>
      <w:r>
        <w:rPr>
          <w:spacing w:val="-4"/>
        </w:rPr>
        <w:t xml:space="preserve"> </w:t>
      </w:r>
      <w:r>
        <w:t>the</w:t>
      </w:r>
      <w:r>
        <w:rPr>
          <w:spacing w:val="-4"/>
        </w:rPr>
        <w:t xml:space="preserve"> </w:t>
      </w:r>
      <w:r>
        <w:t>amount</w:t>
      </w:r>
      <w:r>
        <w:rPr>
          <w:spacing w:val="-4"/>
        </w:rPr>
        <w:t xml:space="preserve"> </w:t>
      </w:r>
      <w:r>
        <w:t>of</w:t>
      </w:r>
      <w:r>
        <w:rPr>
          <w:spacing w:val="-2"/>
        </w:rPr>
        <w:t xml:space="preserve"> </w:t>
      </w:r>
      <w:r>
        <w:t>funds</w:t>
      </w:r>
      <w:r>
        <w:rPr>
          <w:spacing w:val="-2"/>
        </w:rPr>
        <w:t xml:space="preserve"> </w:t>
      </w:r>
      <w:r>
        <w:t>allocated</w:t>
      </w:r>
      <w:r>
        <w:rPr>
          <w:spacing w:val="-3"/>
        </w:rPr>
        <w:t xml:space="preserve"> </w:t>
      </w:r>
      <w:r>
        <w:t>to</w:t>
      </w:r>
      <w:r>
        <w:rPr>
          <w:spacing w:val="-1"/>
        </w:rPr>
        <w:t xml:space="preserve"> </w:t>
      </w:r>
      <w:r>
        <w:t>an</w:t>
      </w:r>
      <w:r>
        <w:rPr>
          <w:spacing w:val="-3"/>
        </w:rPr>
        <w:t xml:space="preserve"> </w:t>
      </w:r>
      <w:r>
        <w:rPr>
          <w:spacing w:val="-2"/>
        </w:rPr>
        <w:t>activity.</w:t>
      </w:r>
    </w:p>
    <w:p w14:paraId="55E4C5B6" w14:textId="36D9999D" w:rsidR="00C04EF3" w:rsidRDefault="00000000">
      <w:pPr>
        <w:pStyle w:val="BodyText"/>
        <w:spacing w:before="180" w:line="259" w:lineRule="auto"/>
        <w:ind w:left="118" w:right="257"/>
        <w:jc w:val="both"/>
      </w:pPr>
      <w:r>
        <w:t>The</w:t>
      </w:r>
      <w:r>
        <w:rPr>
          <w:spacing w:val="-1"/>
        </w:rPr>
        <w:t xml:space="preserve"> </w:t>
      </w:r>
      <w:r w:rsidR="00C97D5D">
        <w:t>McDowell</w:t>
      </w:r>
      <w:r>
        <w:rPr>
          <w:spacing w:val="-3"/>
        </w:rPr>
        <w:t xml:space="preserve"> </w:t>
      </w:r>
      <w:r>
        <w:t>County</w:t>
      </w:r>
      <w:r>
        <w:rPr>
          <w:spacing w:val="-3"/>
        </w:rPr>
        <w:t xml:space="preserve"> </w:t>
      </w:r>
      <w:r>
        <w:t>Board</w:t>
      </w:r>
      <w:r>
        <w:rPr>
          <w:spacing w:val="-3"/>
        </w:rPr>
        <w:t xml:space="preserve"> </w:t>
      </w:r>
      <w:r>
        <w:t>of</w:t>
      </w:r>
      <w:r>
        <w:rPr>
          <w:spacing w:val="-2"/>
        </w:rPr>
        <w:t xml:space="preserve"> </w:t>
      </w:r>
      <w:r>
        <w:t>Commissioners</w:t>
      </w:r>
      <w:r>
        <w:rPr>
          <w:spacing w:val="-4"/>
        </w:rPr>
        <w:t xml:space="preserve"> </w:t>
      </w:r>
      <w:r>
        <w:t>must</w:t>
      </w:r>
      <w:r>
        <w:rPr>
          <w:spacing w:val="-1"/>
        </w:rPr>
        <w:t xml:space="preserve"> </w:t>
      </w:r>
      <w:r>
        <w:t>approve</w:t>
      </w:r>
      <w:r>
        <w:rPr>
          <w:spacing w:val="-4"/>
        </w:rPr>
        <w:t xml:space="preserve"> </w:t>
      </w:r>
      <w:r>
        <w:t>all</w:t>
      </w:r>
      <w:r>
        <w:rPr>
          <w:spacing w:val="-2"/>
        </w:rPr>
        <w:t xml:space="preserve"> </w:t>
      </w:r>
      <w:r>
        <w:t>substantial</w:t>
      </w:r>
      <w:r>
        <w:rPr>
          <w:spacing w:val="-5"/>
        </w:rPr>
        <w:t xml:space="preserve"> </w:t>
      </w:r>
      <w:r>
        <w:t>amendments.</w:t>
      </w:r>
      <w:r>
        <w:rPr>
          <w:spacing w:val="-2"/>
        </w:rPr>
        <w:t xml:space="preserve"> </w:t>
      </w:r>
      <w:r>
        <w:t>Notice</w:t>
      </w:r>
      <w:r>
        <w:rPr>
          <w:spacing w:val="-4"/>
        </w:rPr>
        <w:t xml:space="preserve"> </w:t>
      </w:r>
      <w:r>
        <w:t>of</w:t>
      </w:r>
      <w:r>
        <w:rPr>
          <w:spacing w:val="-2"/>
        </w:rPr>
        <w:t xml:space="preserve"> </w:t>
      </w:r>
      <w:r>
        <w:t xml:space="preserve">the proposed amendment and public hearing will be advertised at the discretion of the </w:t>
      </w:r>
      <w:r w:rsidR="00C97D5D">
        <w:t>McDowell</w:t>
      </w:r>
      <w:r>
        <w:t xml:space="preserve"> County</w:t>
      </w:r>
    </w:p>
    <w:p w14:paraId="55E4C5B7" w14:textId="77777777" w:rsidR="00C04EF3" w:rsidRDefault="00C04EF3">
      <w:pPr>
        <w:spacing w:line="259" w:lineRule="auto"/>
        <w:jc w:val="both"/>
        <w:sectPr w:rsidR="00C04EF3" w:rsidSect="00D97292">
          <w:pgSz w:w="12240" w:h="15840"/>
          <w:pgMar w:top="1400" w:right="1320" w:bottom="280" w:left="1320" w:header="720" w:footer="720" w:gutter="0"/>
          <w:cols w:space="720"/>
        </w:sectPr>
      </w:pPr>
    </w:p>
    <w:p w14:paraId="55E4C5B8" w14:textId="77777777" w:rsidR="00C04EF3" w:rsidRDefault="00000000">
      <w:pPr>
        <w:pStyle w:val="BodyText"/>
        <w:spacing w:before="39" w:line="259" w:lineRule="auto"/>
        <w:ind w:left="120"/>
      </w:pPr>
      <w:r>
        <w:lastRenderedPageBreak/>
        <w:t>Board of Commissioners and the precedent in place from previous hearings. Public comments received before</w:t>
      </w:r>
      <w:r>
        <w:rPr>
          <w:spacing w:val="-3"/>
        </w:rPr>
        <w:t xml:space="preserve"> </w:t>
      </w:r>
      <w:r>
        <w:t>and</w:t>
      </w:r>
      <w:r>
        <w:rPr>
          <w:spacing w:val="-2"/>
        </w:rPr>
        <w:t xml:space="preserve"> </w:t>
      </w:r>
      <w:r>
        <w:t>during</w:t>
      </w:r>
      <w:r>
        <w:rPr>
          <w:spacing w:val="-2"/>
        </w:rPr>
        <w:t xml:space="preserve"> </w:t>
      </w:r>
      <w:r>
        <w:t>the</w:t>
      </w:r>
      <w:r>
        <w:rPr>
          <w:spacing w:val="-1"/>
        </w:rPr>
        <w:t xml:space="preserve"> </w:t>
      </w:r>
      <w:r>
        <w:t>public</w:t>
      </w:r>
      <w:r>
        <w:rPr>
          <w:spacing w:val="-2"/>
        </w:rPr>
        <w:t xml:space="preserve"> </w:t>
      </w:r>
      <w:r>
        <w:t>hearing</w:t>
      </w:r>
      <w:r>
        <w:rPr>
          <w:spacing w:val="-2"/>
        </w:rPr>
        <w:t xml:space="preserve"> </w:t>
      </w:r>
      <w:r>
        <w:t>are</w:t>
      </w:r>
      <w:r>
        <w:rPr>
          <w:spacing w:val="-3"/>
        </w:rPr>
        <w:t xml:space="preserve"> </w:t>
      </w:r>
      <w:r>
        <w:t>considered</w:t>
      </w:r>
      <w:r>
        <w:rPr>
          <w:spacing w:val="-2"/>
        </w:rPr>
        <w:t xml:space="preserve"> </w:t>
      </w:r>
      <w:r>
        <w:t>by</w:t>
      </w:r>
      <w:r>
        <w:rPr>
          <w:spacing w:val="-1"/>
        </w:rPr>
        <w:t xml:space="preserve"> </w:t>
      </w:r>
      <w:r>
        <w:t>the</w:t>
      </w:r>
      <w:r>
        <w:rPr>
          <w:spacing w:val="-3"/>
        </w:rPr>
        <w:t xml:space="preserve"> </w:t>
      </w:r>
      <w:r>
        <w:t>Board</w:t>
      </w:r>
      <w:r>
        <w:rPr>
          <w:spacing w:val="-4"/>
        </w:rPr>
        <w:t xml:space="preserve"> </w:t>
      </w:r>
      <w:r>
        <w:t>of</w:t>
      </w:r>
      <w:r>
        <w:rPr>
          <w:spacing w:val="-3"/>
        </w:rPr>
        <w:t xml:space="preserve"> </w:t>
      </w:r>
      <w:r>
        <w:t>Commissioners</w:t>
      </w:r>
      <w:r>
        <w:rPr>
          <w:spacing w:val="-2"/>
        </w:rPr>
        <w:t xml:space="preserve"> </w:t>
      </w:r>
      <w:r>
        <w:t>before</w:t>
      </w:r>
      <w:r>
        <w:rPr>
          <w:spacing w:val="-3"/>
        </w:rPr>
        <w:t xml:space="preserve"> </w:t>
      </w:r>
      <w:r>
        <w:t>approving</w:t>
      </w:r>
      <w:r>
        <w:rPr>
          <w:spacing w:val="-4"/>
        </w:rPr>
        <w:t xml:space="preserve"> </w:t>
      </w:r>
      <w:r>
        <w:t>or denying the amendment.</w:t>
      </w:r>
    </w:p>
    <w:p w14:paraId="55E4C5B9" w14:textId="77777777" w:rsidR="00C04EF3" w:rsidRDefault="00000000">
      <w:pPr>
        <w:pStyle w:val="Heading1"/>
        <w:spacing w:before="160"/>
        <w:ind w:left="120"/>
      </w:pPr>
      <w:r>
        <w:t>Contingency</w:t>
      </w:r>
      <w:r>
        <w:rPr>
          <w:spacing w:val="-8"/>
        </w:rPr>
        <w:t xml:space="preserve"> </w:t>
      </w:r>
      <w:r>
        <w:t>Operations</w:t>
      </w:r>
      <w:r>
        <w:rPr>
          <w:spacing w:val="-5"/>
        </w:rPr>
        <w:t xml:space="preserve"> </w:t>
      </w:r>
      <w:r>
        <w:t>during</w:t>
      </w:r>
      <w:r>
        <w:rPr>
          <w:spacing w:val="-6"/>
        </w:rPr>
        <w:t xml:space="preserve"> </w:t>
      </w:r>
      <w:r>
        <w:t>a</w:t>
      </w:r>
      <w:r>
        <w:rPr>
          <w:spacing w:val="-7"/>
        </w:rPr>
        <w:t xml:space="preserve"> </w:t>
      </w:r>
      <w:r>
        <w:t>declared</w:t>
      </w:r>
      <w:r>
        <w:rPr>
          <w:spacing w:val="-9"/>
        </w:rPr>
        <w:t xml:space="preserve"> </w:t>
      </w:r>
      <w:r>
        <w:t>local,</w:t>
      </w:r>
      <w:r>
        <w:rPr>
          <w:spacing w:val="-5"/>
        </w:rPr>
        <w:t xml:space="preserve"> </w:t>
      </w:r>
      <w:r>
        <w:t>state,</w:t>
      </w:r>
      <w:r>
        <w:rPr>
          <w:spacing w:val="-6"/>
        </w:rPr>
        <w:t xml:space="preserve"> </w:t>
      </w:r>
      <w:r>
        <w:t>and/or</w:t>
      </w:r>
      <w:r>
        <w:rPr>
          <w:spacing w:val="-5"/>
        </w:rPr>
        <w:t xml:space="preserve"> </w:t>
      </w:r>
      <w:r>
        <w:t>national</w:t>
      </w:r>
      <w:r>
        <w:rPr>
          <w:spacing w:val="-5"/>
        </w:rPr>
        <w:t xml:space="preserve"> </w:t>
      </w:r>
      <w:r>
        <w:rPr>
          <w:spacing w:val="-2"/>
        </w:rPr>
        <w:t>emergency:</w:t>
      </w:r>
    </w:p>
    <w:p w14:paraId="55E4C5BA" w14:textId="3B50E599" w:rsidR="00C04EF3" w:rsidRDefault="00000000">
      <w:pPr>
        <w:pStyle w:val="BodyText"/>
        <w:spacing w:before="180" w:line="259" w:lineRule="auto"/>
        <w:ind w:left="120"/>
      </w:pPr>
      <w:r>
        <w:t>In the event of a local, state, and/or national declaration of emergency or any similar crisis or safety declaration,</w:t>
      </w:r>
      <w:r>
        <w:rPr>
          <w:spacing w:val="-2"/>
        </w:rPr>
        <w:t xml:space="preserve"> </w:t>
      </w:r>
      <w:r>
        <w:t>the</w:t>
      </w:r>
      <w:r>
        <w:rPr>
          <w:spacing w:val="-4"/>
        </w:rPr>
        <w:t xml:space="preserve"> </w:t>
      </w:r>
      <w:r>
        <w:t>public</w:t>
      </w:r>
      <w:r>
        <w:rPr>
          <w:spacing w:val="-2"/>
        </w:rPr>
        <w:t xml:space="preserve"> </w:t>
      </w:r>
      <w:r>
        <w:t>participation</w:t>
      </w:r>
      <w:r>
        <w:rPr>
          <w:spacing w:val="-3"/>
        </w:rPr>
        <w:t xml:space="preserve"> </w:t>
      </w:r>
      <w:r>
        <w:t>process</w:t>
      </w:r>
      <w:r>
        <w:rPr>
          <w:spacing w:val="-2"/>
        </w:rPr>
        <w:t xml:space="preserve"> </w:t>
      </w:r>
      <w:r>
        <w:t>will</w:t>
      </w:r>
      <w:r>
        <w:rPr>
          <w:spacing w:val="-2"/>
        </w:rPr>
        <w:t xml:space="preserve"> </w:t>
      </w:r>
      <w:r>
        <w:t>remain</w:t>
      </w:r>
      <w:r>
        <w:rPr>
          <w:spacing w:val="-3"/>
        </w:rPr>
        <w:t xml:space="preserve"> </w:t>
      </w:r>
      <w:r>
        <w:t>a</w:t>
      </w:r>
      <w:r>
        <w:rPr>
          <w:spacing w:val="-2"/>
        </w:rPr>
        <w:t xml:space="preserve"> </w:t>
      </w:r>
      <w:r>
        <w:t>hybrid</w:t>
      </w:r>
      <w:r>
        <w:rPr>
          <w:spacing w:val="-3"/>
        </w:rPr>
        <w:t xml:space="preserve"> </w:t>
      </w:r>
      <w:r>
        <w:t>of</w:t>
      </w:r>
      <w:r>
        <w:rPr>
          <w:spacing w:val="-4"/>
        </w:rPr>
        <w:t xml:space="preserve"> </w:t>
      </w:r>
      <w:r>
        <w:t>online</w:t>
      </w:r>
      <w:r>
        <w:rPr>
          <w:spacing w:val="-4"/>
        </w:rPr>
        <w:t xml:space="preserve"> </w:t>
      </w:r>
      <w:r>
        <w:t>submission</w:t>
      </w:r>
      <w:r>
        <w:rPr>
          <w:spacing w:val="-5"/>
        </w:rPr>
        <w:t xml:space="preserve"> </w:t>
      </w:r>
      <w:r>
        <w:t>of</w:t>
      </w:r>
      <w:r>
        <w:rPr>
          <w:spacing w:val="-2"/>
        </w:rPr>
        <w:t xml:space="preserve"> </w:t>
      </w:r>
      <w:r>
        <w:t>comments</w:t>
      </w:r>
      <w:r>
        <w:rPr>
          <w:spacing w:val="-2"/>
        </w:rPr>
        <w:t xml:space="preserve"> </w:t>
      </w:r>
      <w:r>
        <w:t xml:space="preserve">and public hearings. The public hearing process will be at the discretion of the </w:t>
      </w:r>
      <w:r w:rsidR="00C97D5D">
        <w:t>McDowell</w:t>
      </w:r>
      <w:r>
        <w:t xml:space="preserve"> County Board of Commissioners and the County Manager.</w:t>
      </w:r>
    </w:p>
    <w:p w14:paraId="55E4C5BB" w14:textId="77777777" w:rsidR="00C04EF3" w:rsidRDefault="00000000">
      <w:pPr>
        <w:pStyle w:val="Heading1"/>
        <w:spacing w:before="160"/>
        <w:ind w:left="120"/>
      </w:pPr>
      <w:r>
        <w:t>Appendix</w:t>
      </w:r>
      <w:r>
        <w:rPr>
          <w:spacing w:val="-3"/>
        </w:rPr>
        <w:t xml:space="preserve"> </w:t>
      </w:r>
      <w:r>
        <w:t>A-</w:t>
      </w:r>
      <w:r>
        <w:rPr>
          <w:spacing w:val="-2"/>
        </w:rPr>
        <w:t xml:space="preserve"> Definitions/Acronyms</w:t>
      </w:r>
    </w:p>
    <w:p w14:paraId="55E4C5BC" w14:textId="77777777" w:rsidR="00C04EF3" w:rsidRDefault="00000000">
      <w:pPr>
        <w:pStyle w:val="BodyText"/>
        <w:spacing w:before="180" w:line="259" w:lineRule="auto"/>
        <w:ind w:left="120" w:right="205"/>
      </w:pPr>
      <w:r>
        <w:t>Annual Action Plan: The document that describes the needs, resources, priorities, and proposed activities</w:t>
      </w:r>
      <w:r>
        <w:rPr>
          <w:spacing w:val="-2"/>
        </w:rPr>
        <w:t xml:space="preserve"> </w:t>
      </w:r>
      <w:r>
        <w:t>to</w:t>
      </w:r>
      <w:r>
        <w:rPr>
          <w:spacing w:val="-1"/>
        </w:rPr>
        <w:t xml:space="preserve"> </w:t>
      </w:r>
      <w:r>
        <w:t>be</w:t>
      </w:r>
      <w:r>
        <w:rPr>
          <w:spacing w:val="-1"/>
        </w:rPr>
        <w:t xml:space="preserve"> </w:t>
      </w:r>
      <w:r>
        <w:t>undertaken</w:t>
      </w:r>
      <w:r>
        <w:rPr>
          <w:spacing w:val="-5"/>
        </w:rPr>
        <w:t xml:space="preserve"> </w:t>
      </w:r>
      <w:r>
        <w:t>over</w:t>
      </w:r>
      <w:r>
        <w:rPr>
          <w:spacing w:val="-2"/>
        </w:rPr>
        <w:t xml:space="preserve"> </w:t>
      </w:r>
      <w:r>
        <w:t>a</w:t>
      </w:r>
      <w:r>
        <w:rPr>
          <w:spacing w:val="-4"/>
        </w:rPr>
        <w:t xml:space="preserve"> </w:t>
      </w:r>
      <w:r>
        <w:t>one-year</w:t>
      </w:r>
      <w:r>
        <w:rPr>
          <w:spacing w:val="-2"/>
        </w:rPr>
        <w:t xml:space="preserve"> </w:t>
      </w:r>
      <w:r>
        <w:t>period</w:t>
      </w:r>
      <w:r>
        <w:rPr>
          <w:spacing w:val="-5"/>
        </w:rPr>
        <w:t xml:space="preserve"> </w:t>
      </w:r>
      <w:r>
        <w:t>with</w:t>
      </w:r>
      <w:r>
        <w:rPr>
          <w:spacing w:val="-3"/>
        </w:rPr>
        <w:t xml:space="preserve"> </w:t>
      </w:r>
      <w:r>
        <w:t>respect</w:t>
      </w:r>
      <w:r>
        <w:rPr>
          <w:spacing w:val="-4"/>
        </w:rPr>
        <w:t xml:space="preserve"> </w:t>
      </w:r>
      <w:r>
        <w:t>to</w:t>
      </w:r>
      <w:r>
        <w:rPr>
          <w:spacing w:val="-1"/>
        </w:rPr>
        <w:t xml:space="preserve"> </w:t>
      </w:r>
      <w:r>
        <w:t>HUD</w:t>
      </w:r>
      <w:r>
        <w:rPr>
          <w:spacing w:val="-1"/>
        </w:rPr>
        <w:t xml:space="preserve"> </w:t>
      </w:r>
      <w:r>
        <w:t>programs,</w:t>
      </w:r>
      <w:r>
        <w:rPr>
          <w:spacing w:val="-2"/>
        </w:rPr>
        <w:t xml:space="preserve"> </w:t>
      </w:r>
      <w:r>
        <w:t>including</w:t>
      </w:r>
      <w:r>
        <w:rPr>
          <w:spacing w:val="-3"/>
        </w:rPr>
        <w:t xml:space="preserve"> </w:t>
      </w:r>
      <w:r>
        <w:t>HOME</w:t>
      </w:r>
      <w:r>
        <w:rPr>
          <w:spacing w:val="-2"/>
        </w:rPr>
        <w:t xml:space="preserve"> </w:t>
      </w:r>
      <w:r>
        <w:t>as</w:t>
      </w:r>
      <w:r>
        <w:rPr>
          <w:spacing w:val="-2"/>
        </w:rPr>
        <w:t xml:space="preserve"> </w:t>
      </w:r>
      <w:r>
        <w:t>a part of the 5 Year Consolidated Plan.</w:t>
      </w:r>
    </w:p>
    <w:p w14:paraId="55E4C5BD" w14:textId="50605328" w:rsidR="00C04EF3" w:rsidRDefault="00000000">
      <w:pPr>
        <w:pStyle w:val="BodyText"/>
        <w:spacing w:before="159" w:line="259" w:lineRule="auto"/>
        <w:ind w:left="120"/>
      </w:pPr>
      <w:r>
        <w:t>Analysis</w:t>
      </w:r>
      <w:r>
        <w:rPr>
          <w:spacing w:val="-4"/>
        </w:rPr>
        <w:t xml:space="preserve"> </w:t>
      </w:r>
      <w:r>
        <w:t>of</w:t>
      </w:r>
      <w:r>
        <w:rPr>
          <w:spacing w:val="-2"/>
        </w:rPr>
        <w:t xml:space="preserve"> </w:t>
      </w:r>
      <w:r>
        <w:t>Impediments</w:t>
      </w:r>
      <w:r>
        <w:rPr>
          <w:spacing w:val="-4"/>
        </w:rPr>
        <w:t xml:space="preserve"> </w:t>
      </w:r>
      <w:r>
        <w:t>to</w:t>
      </w:r>
      <w:r>
        <w:rPr>
          <w:spacing w:val="-3"/>
        </w:rPr>
        <w:t xml:space="preserve"> </w:t>
      </w:r>
      <w:r>
        <w:t>Fair</w:t>
      </w:r>
      <w:r>
        <w:rPr>
          <w:spacing w:val="-2"/>
        </w:rPr>
        <w:t xml:space="preserve"> </w:t>
      </w:r>
      <w:r>
        <w:t>Housing</w:t>
      </w:r>
      <w:r>
        <w:rPr>
          <w:spacing w:val="-3"/>
        </w:rPr>
        <w:t xml:space="preserve"> </w:t>
      </w:r>
      <w:r>
        <w:t>(AI):</w:t>
      </w:r>
      <w:r>
        <w:rPr>
          <w:spacing w:val="-1"/>
        </w:rPr>
        <w:t xml:space="preserve"> </w:t>
      </w:r>
      <w:r>
        <w:t>a</w:t>
      </w:r>
      <w:r>
        <w:rPr>
          <w:spacing w:val="-4"/>
        </w:rPr>
        <w:t xml:space="preserve"> </w:t>
      </w:r>
      <w:r>
        <w:t>comprehensive</w:t>
      </w:r>
      <w:r>
        <w:rPr>
          <w:spacing w:val="-1"/>
        </w:rPr>
        <w:t xml:space="preserve"> </w:t>
      </w:r>
      <w:r>
        <w:t>review</w:t>
      </w:r>
      <w:r>
        <w:rPr>
          <w:spacing w:val="-4"/>
        </w:rPr>
        <w:t xml:space="preserve"> </w:t>
      </w:r>
      <w:r>
        <w:t>of</w:t>
      </w:r>
      <w:r>
        <w:rPr>
          <w:spacing w:val="-2"/>
        </w:rPr>
        <w:t xml:space="preserve"> </w:t>
      </w:r>
      <w:r>
        <w:t>impediments</w:t>
      </w:r>
      <w:r>
        <w:rPr>
          <w:spacing w:val="-4"/>
        </w:rPr>
        <w:t xml:space="preserve"> </w:t>
      </w:r>
      <w:r>
        <w:t>to</w:t>
      </w:r>
      <w:r>
        <w:rPr>
          <w:spacing w:val="-1"/>
        </w:rPr>
        <w:t xml:space="preserve"> </w:t>
      </w:r>
      <w:r>
        <w:t>fair</w:t>
      </w:r>
      <w:r>
        <w:rPr>
          <w:spacing w:val="-2"/>
        </w:rPr>
        <w:t xml:space="preserve"> </w:t>
      </w:r>
      <w:r>
        <w:t xml:space="preserve">housing choice in the public and private </w:t>
      </w:r>
      <w:r w:rsidR="003D7104">
        <w:t>sections</w:t>
      </w:r>
      <w:r>
        <w:t xml:space="preserve"> within a particular jurisdiction.</w:t>
      </w:r>
    </w:p>
    <w:p w14:paraId="55E4C5BE" w14:textId="77777777" w:rsidR="00C04EF3" w:rsidRDefault="00000000">
      <w:pPr>
        <w:pStyle w:val="BodyText"/>
        <w:spacing w:before="162" w:line="259" w:lineRule="auto"/>
        <w:ind w:left="120" w:right="154"/>
      </w:pPr>
      <w:r>
        <w:t>Five-Year Consolidated Plan: Also referred to as the Consolidated Plan, is a document that serves as the planning document (comprehensive housing affordability strategic and community development plan)</w:t>
      </w:r>
      <w:r>
        <w:rPr>
          <w:spacing w:val="40"/>
        </w:rPr>
        <w:t xml:space="preserve"> </w:t>
      </w:r>
      <w:r>
        <w:t>of the jurisdiction and an application for funding under any of the Community Planning and Development formula grant programs, which is prepared in accordance with the process prescribed in 24</w:t>
      </w:r>
      <w:r>
        <w:rPr>
          <w:spacing w:val="-1"/>
        </w:rPr>
        <w:t xml:space="preserve"> </w:t>
      </w:r>
      <w:r>
        <w:t>CFR</w:t>
      </w:r>
      <w:r>
        <w:rPr>
          <w:spacing w:val="-2"/>
        </w:rPr>
        <w:t xml:space="preserve"> </w:t>
      </w:r>
      <w:r>
        <w:t>Part</w:t>
      </w:r>
      <w:r>
        <w:rPr>
          <w:spacing w:val="-4"/>
        </w:rPr>
        <w:t xml:space="preserve"> </w:t>
      </w:r>
      <w:r>
        <w:t>91.</w:t>
      </w:r>
      <w:r>
        <w:rPr>
          <w:spacing w:val="-5"/>
        </w:rPr>
        <w:t xml:space="preserve"> </w:t>
      </w:r>
      <w:r>
        <w:t>The</w:t>
      </w:r>
      <w:r>
        <w:rPr>
          <w:spacing w:val="-1"/>
        </w:rPr>
        <w:t xml:space="preserve"> </w:t>
      </w:r>
      <w:r>
        <w:t>plan</w:t>
      </w:r>
      <w:r>
        <w:rPr>
          <w:spacing w:val="-3"/>
        </w:rPr>
        <w:t xml:space="preserve"> </w:t>
      </w:r>
      <w:r>
        <w:t>describes</w:t>
      </w:r>
      <w:r>
        <w:rPr>
          <w:spacing w:val="-2"/>
        </w:rPr>
        <w:t xml:space="preserve"> </w:t>
      </w:r>
      <w:r>
        <w:t>needs,</w:t>
      </w:r>
      <w:r>
        <w:rPr>
          <w:spacing w:val="-2"/>
        </w:rPr>
        <w:t xml:space="preserve"> </w:t>
      </w:r>
      <w:r>
        <w:t>resources,</w:t>
      </w:r>
      <w:r>
        <w:rPr>
          <w:spacing w:val="-2"/>
        </w:rPr>
        <w:t xml:space="preserve"> </w:t>
      </w:r>
      <w:r>
        <w:t>priorities,</w:t>
      </w:r>
      <w:r>
        <w:rPr>
          <w:spacing w:val="-2"/>
        </w:rPr>
        <w:t xml:space="preserve"> </w:t>
      </w:r>
      <w:r>
        <w:t>and</w:t>
      </w:r>
      <w:r>
        <w:rPr>
          <w:spacing w:val="-3"/>
        </w:rPr>
        <w:t xml:space="preserve"> </w:t>
      </w:r>
      <w:r>
        <w:t>proposed</w:t>
      </w:r>
      <w:r>
        <w:rPr>
          <w:spacing w:val="-5"/>
        </w:rPr>
        <w:t xml:space="preserve"> </w:t>
      </w:r>
      <w:r>
        <w:t>activities</w:t>
      </w:r>
      <w:r>
        <w:rPr>
          <w:spacing w:val="-4"/>
        </w:rPr>
        <w:t xml:space="preserve"> </w:t>
      </w:r>
      <w:r>
        <w:t>to</w:t>
      </w:r>
      <w:r>
        <w:rPr>
          <w:spacing w:val="-1"/>
        </w:rPr>
        <w:t xml:space="preserve"> </w:t>
      </w:r>
      <w:r>
        <w:t>be</w:t>
      </w:r>
      <w:r>
        <w:rPr>
          <w:spacing w:val="-1"/>
        </w:rPr>
        <w:t xml:space="preserve"> </w:t>
      </w:r>
      <w:r>
        <w:t>undertaken over a five-year period with respect to HUD programs.</w:t>
      </w:r>
    </w:p>
    <w:p w14:paraId="55E4C5BF" w14:textId="77777777" w:rsidR="00C04EF3" w:rsidRDefault="00000000">
      <w:pPr>
        <w:pStyle w:val="BodyText"/>
        <w:spacing w:before="158" w:line="259" w:lineRule="auto"/>
        <w:ind w:left="120" w:right="205"/>
      </w:pPr>
      <w:r>
        <w:t>Consolidated Annual Performance Evaluation Report (CAPER): The document that provides HUD with the</w:t>
      </w:r>
      <w:r>
        <w:rPr>
          <w:spacing w:val="-2"/>
        </w:rPr>
        <w:t xml:space="preserve"> </w:t>
      </w:r>
      <w:r>
        <w:t>necessary</w:t>
      </w:r>
      <w:r>
        <w:rPr>
          <w:spacing w:val="-2"/>
        </w:rPr>
        <w:t xml:space="preserve"> </w:t>
      </w:r>
      <w:r>
        <w:t>information</w:t>
      </w:r>
      <w:r>
        <w:rPr>
          <w:spacing w:val="-5"/>
        </w:rPr>
        <w:t xml:space="preserve"> </w:t>
      </w:r>
      <w:r>
        <w:t>to</w:t>
      </w:r>
      <w:r>
        <w:rPr>
          <w:spacing w:val="-2"/>
        </w:rPr>
        <w:t xml:space="preserve"> </w:t>
      </w:r>
      <w:r>
        <w:t>assess</w:t>
      </w:r>
      <w:r>
        <w:rPr>
          <w:spacing w:val="-4"/>
        </w:rPr>
        <w:t xml:space="preserve"> </w:t>
      </w:r>
      <w:r>
        <w:t>each</w:t>
      </w:r>
      <w:r>
        <w:rPr>
          <w:spacing w:val="-4"/>
        </w:rPr>
        <w:t xml:space="preserve"> </w:t>
      </w:r>
      <w:r>
        <w:t>grantee’s</w:t>
      </w:r>
      <w:r>
        <w:rPr>
          <w:spacing w:val="-3"/>
        </w:rPr>
        <w:t xml:space="preserve"> </w:t>
      </w:r>
      <w:r>
        <w:t>ability</w:t>
      </w:r>
      <w:r>
        <w:rPr>
          <w:spacing w:val="-2"/>
        </w:rPr>
        <w:t xml:space="preserve"> </w:t>
      </w:r>
      <w:r>
        <w:t>to</w:t>
      </w:r>
      <w:r>
        <w:rPr>
          <w:spacing w:val="-2"/>
        </w:rPr>
        <w:t xml:space="preserve"> </w:t>
      </w:r>
      <w:r>
        <w:t>carry</w:t>
      </w:r>
      <w:r>
        <w:rPr>
          <w:spacing w:val="-4"/>
        </w:rPr>
        <w:t xml:space="preserve"> </w:t>
      </w:r>
      <w:r>
        <w:t>out</w:t>
      </w:r>
      <w:r>
        <w:rPr>
          <w:spacing w:val="-2"/>
        </w:rPr>
        <w:t xml:space="preserve"> </w:t>
      </w:r>
      <w:r>
        <w:t>its</w:t>
      </w:r>
      <w:r>
        <w:rPr>
          <w:spacing w:val="-3"/>
        </w:rPr>
        <w:t xml:space="preserve"> </w:t>
      </w:r>
      <w:r>
        <w:t>programs</w:t>
      </w:r>
      <w:r>
        <w:rPr>
          <w:spacing w:val="-3"/>
        </w:rPr>
        <w:t xml:space="preserve"> </w:t>
      </w:r>
      <w:r>
        <w:t>in</w:t>
      </w:r>
      <w:r>
        <w:rPr>
          <w:spacing w:val="-4"/>
        </w:rPr>
        <w:t xml:space="preserve"> </w:t>
      </w:r>
      <w:r>
        <w:t>compliance</w:t>
      </w:r>
      <w:r>
        <w:rPr>
          <w:spacing w:val="-4"/>
        </w:rPr>
        <w:t xml:space="preserve"> </w:t>
      </w:r>
      <w:r>
        <w:t>with applicable regulations and requirements and describes the grantee’s program achievements to its citizens. The CAPER is submitted to HUD annually at the conclusion of the program year.</w:t>
      </w:r>
    </w:p>
    <w:p w14:paraId="55E4C5C0" w14:textId="68761246" w:rsidR="00C04EF3" w:rsidRDefault="00000000">
      <w:pPr>
        <w:pStyle w:val="BodyText"/>
        <w:spacing w:before="157" w:line="259" w:lineRule="auto"/>
        <w:ind w:right="218"/>
      </w:pPr>
      <w:r>
        <w:t xml:space="preserve">Participating Jurisdiction (PJ): A locality or state that receives HOME Funds. </w:t>
      </w:r>
      <w:r w:rsidR="00C97D5D">
        <w:t>McDowell</w:t>
      </w:r>
      <w:r>
        <w:t xml:space="preserve"> County </w:t>
      </w:r>
      <w:r w:rsidR="002C3C74">
        <w:t xml:space="preserve">, Lead Entity </w:t>
      </w:r>
      <w:r>
        <w:t xml:space="preserve">in partnership with </w:t>
      </w:r>
      <w:r w:rsidR="00290DCE">
        <w:t>Cleveland, Polk and Rutherford</w:t>
      </w:r>
      <w:r>
        <w:t xml:space="preserve"> counties</w:t>
      </w:r>
      <w:r w:rsidR="002C3C74">
        <w:t>,</w:t>
      </w:r>
      <w:r>
        <w:t xml:space="preserve"> and </w:t>
      </w:r>
      <w:r w:rsidR="00AD7361">
        <w:t>nine</w:t>
      </w:r>
      <w:r>
        <w:t xml:space="preserve"> of the municipalities</w:t>
      </w:r>
      <w:r>
        <w:rPr>
          <w:spacing w:val="-8"/>
        </w:rPr>
        <w:t xml:space="preserve"> </w:t>
      </w:r>
      <w:r>
        <w:t>within</w:t>
      </w:r>
      <w:r w:rsidR="0020727E">
        <w:t>,</w:t>
      </w:r>
      <w:r>
        <w:rPr>
          <w:spacing w:val="-7"/>
        </w:rPr>
        <w:t xml:space="preserve"> </w:t>
      </w:r>
      <w:r>
        <w:t>are</w:t>
      </w:r>
      <w:r>
        <w:rPr>
          <w:spacing w:val="-8"/>
        </w:rPr>
        <w:t xml:space="preserve"> </w:t>
      </w:r>
      <w:r>
        <w:t>the</w:t>
      </w:r>
      <w:r>
        <w:rPr>
          <w:spacing w:val="-5"/>
        </w:rPr>
        <w:t xml:space="preserve"> </w:t>
      </w:r>
      <w:r>
        <w:t>representative</w:t>
      </w:r>
      <w:r>
        <w:rPr>
          <w:spacing w:val="-5"/>
        </w:rPr>
        <w:t xml:space="preserve"> </w:t>
      </w:r>
      <w:r>
        <w:t>governments</w:t>
      </w:r>
      <w:r>
        <w:rPr>
          <w:spacing w:val="-6"/>
        </w:rPr>
        <w:t xml:space="preserve"> </w:t>
      </w:r>
      <w:r>
        <w:t>in</w:t>
      </w:r>
      <w:r>
        <w:rPr>
          <w:spacing w:val="-9"/>
        </w:rPr>
        <w:t xml:space="preserve"> </w:t>
      </w:r>
      <w:r>
        <w:t>which</w:t>
      </w:r>
      <w:r>
        <w:rPr>
          <w:spacing w:val="-7"/>
        </w:rPr>
        <w:t xml:space="preserve"> </w:t>
      </w:r>
      <w:r>
        <w:t>the</w:t>
      </w:r>
      <w:r>
        <w:rPr>
          <w:spacing w:val="-5"/>
        </w:rPr>
        <w:t xml:space="preserve"> </w:t>
      </w:r>
      <w:r w:rsidR="00C97D5D">
        <w:t>Foothills</w:t>
      </w:r>
      <w:r>
        <w:rPr>
          <w:spacing w:val="-7"/>
        </w:rPr>
        <w:t xml:space="preserve"> </w:t>
      </w:r>
      <w:r>
        <w:t>NC</w:t>
      </w:r>
      <w:r>
        <w:rPr>
          <w:spacing w:val="-6"/>
        </w:rPr>
        <w:t xml:space="preserve"> </w:t>
      </w:r>
      <w:r>
        <w:t>HOME</w:t>
      </w:r>
      <w:r>
        <w:rPr>
          <w:spacing w:val="-6"/>
        </w:rPr>
        <w:t xml:space="preserve"> </w:t>
      </w:r>
      <w:r>
        <w:t>funds are awarded and administered.</w:t>
      </w:r>
    </w:p>
    <w:p w14:paraId="55E4C5C1" w14:textId="77777777" w:rsidR="00C04EF3" w:rsidRDefault="00000000">
      <w:pPr>
        <w:pStyle w:val="BodyText"/>
        <w:spacing w:before="160" w:line="259" w:lineRule="auto"/>
        <w:ind w:right="167"/>
      </w:pPr>
      <w:r>
        <w:t>Substantial Amendment: An amendment of revision for the Five-Year Consolidated Plan or Annual Action</w:t>
      </w:r>
      <w:r>
        <w:rPr>
          <w:spacing w:val="-4"/>
        </w:rPr>
        <w:t xml:space="preserve"> </w:t>
      </w:r>
      <w:r>
        <w:t>Plan</w:t>
      </w:r>
      <w:r>
        <w:rPr>
          <w:spacing w:val="-2"/>
        </w:rPr>
        <w:t xml:space="preserve"> </w:t>
      </w:r>
      <w:r>
        <w:t>and</w:t>
      </w:r>
      <w:r>
        <w:rPr>
          <w:spacing w:val="-2"/>
        </w:rPr>
        <w:t xml:space="preserve"> </w:t>
      </w:r>
      <w:r>
        <w:t>is</w:t>
      </w:r>
      <w:r>
        <w:rPr>
          <w:spacing w:val="-3"/>
        </w:rPr>
        <w:t xml:space="preserve"> </w:t>
      </w:r>
      <w:r>
        <w:t>one</w:t>
      </w:r>
      <w:r>
        <w:rPr>
          <w:spacing w:val="-3"/>
        </w:rPr>
        <w:t xml:space="preserve"> </w:t>
      </w:r>
      <w:r>
        <w:t>which</w:t>
      </w:r>
      <w:r>
        <w:rPr>
          <w:spacing w:val="-2"/>
        </w:rPr>
        <w:t xml:space="preserve"> </w:t>
      </w:r>
      <w:r>
        <w:t>includes</w:t>
      </w:r>
      <w:r>
        <w:rPr>
          <w:spacing w:val="-1"/>
        </w:rPr>
        <w:t xml:space="preserve"> </w:t>
      </w:r>
      <w:r>
        <w:t>the addition</w:t>
      </w:r>
      <w:r>
        <w:rPr>
          <w:spacing w:val="-4"/>
        </w:rPr>
        <w:t xml:space="preserve"> </w:t>
      </w:r>
      <w:r>
        <w:t>of</w:t>
      </w:r>
      <w:r>
        <w:rPr>
          <w:spacing w:val="-1"/>
        </w:rPr>
        <w:t xml:space="preserve"> </w:t>
      </w:r>
      <w:r>
        <w:t>a</w:t>
      </w:r>
      <w:r>
        <w:rPr>
          <w:spacing w:val="-3"/>
        </w:rPr>
        <w:t xml:space="preserve"> </w:t>
      </w:r>
      <w:r>
        <w:t>new activity</w:t>
      </w:r>
      <w:r>
        <w:rPr>
          <w:spacing w:val="-2"/>
        </w:rPr>
        <w:t xml:space="preserve"> </w:t>
      </w:r>
      <w:r>
        <w:t>or</w:t>
      </w:r>
      <w:r>
        <w:rPr>
          <w:spacing w:val="-1"/>
        </w:rPr>
        <w:t xml:space="preserve"> </w:t>
      </w:r>
      <w:r>
        <w:t>priority;</w:t>
      </w:r>
      <w:r>
        <w:rPr>
          <w:spacing w:val="-2"/>
        </w:rPr>
        <w:t xml:space="preserve"> </w:t>
      </w:r>
      <w:r>
        <w:t>a</w:t>
      </w:r>
      <w:r>
        <w:rPr>
          <w:spacing w:val="-1"/>
        </w:rPr>
        <w:t xml:space="preserve"> </w:t>
      </w:r>
      <w:r>
        <w:t>change in</w:t>
      </w:r>
      <w:r>
        <w:rPr>
          <w:spacing w:val="-2"/>
        </w:rPr>
        <w:t xml:space="preserve"> </w:t>
      </w:r>
      <w:r>
        <w:t>the nature</w:t>
      </w:r>
      <w:r>
        <w:rPr>
          <w:spacing w:val="-3"/>
        </w:rPr>
        <w:t xml:space="preserve"> </w:t>
      </w:r>
      <w:r>
        <w:t>of an activity, its location, or its target population such that different citizens will be impacted by it; or a change in more than 50% of the funds allocated.</w:t>
      </w:r>
    </w:p>
    <w:p w14:paraId="55E4C5C2" w14:textId="77777777" w:rsidR="00C04EF3" w:rsidRDefault="00000000">
      <w:pPr>
        <w:pStyle w:val="Heading1"/>
      </w:pPr>
      <w:r>
        <w:t>Appendix</w:t>
      </w:r>
      <w:r>
        <w:rPr>
          <w:spacing w:val="-3"/>
        </w:rPr>
        <w:t xml:space="preserve"> </w:t>
      </w:r>
      <w:r>
        <w:t>B-</w:t>
      </w:r>
      <w:r>
        <w:rPr>
          <w:spacing w:val="-2"/>
        </w:rPr>
        <w:t xml:space="preserve"> </w:t>
      </w:r>
      <w:r>
        <w:t>Key</w:t>
      </w:r>
      <w:r>
        <w:rPr>
          <w:spacing w:val="-3"/>
        </w:rPr>
        <w:t xml:space="preserve"> </w:t>
      </w:r>
      <w:r>
        <w:rPr>
          <w:spacing w:val="-2"/>
        </w:rPr>
        <w:t>Partners</w:t>
      </w:r>
    </w:p>
    <w:p w14:paraId="55E4C5C3" w14:textId="0EB50D64" w:rsidR="00C04EF3" w:rsidRDefault="00000000">
      <w:pPr>
        <w:pStyle w:val="BodyText"/>
        <w:spacing w:before="181" w:line="259" w:lineRule="auto"/>
        <w:ind w:right="205"/>
      </w:pPr>
      <w:r>
        <w:t>The</w:t>
      </w:r>
      <w:r>
        <w:rPr>
          <w:spacing w:val="-1"/>
        </w:rPr>
        <w:t xml:space="preserve"> </w:t>
      </w:r>
      <w:r w:rsidR="00C97D5D">
        <w:t>Foothills</w:t>
      </w:r>
      <w:r>
        <w:rPr>
          <w:spacing w:val="-3"/>
        </w:rPr>
        <w:t xml:space="preserve"> </w:t>
      </w:r>
      <w:r>
        <w:t>NC</w:t>
      </w:r>
      <w:r>
        <w:rPr>
          <w:spacing w:val="-2"/>
        </w:rPr>
        <w:t xml:space="preserve"> </w:t>
      </w:r>
      <w:r>
        <w:t>HOME</w:t>
      </w:r>
      <w:r>
        <w:rPr>
          <w:spacing w:val="-2"/>
        </w:rPr>
        <w:t xml:space="preserve"> </w:t>
      </w:r>
      <w:r>
        <w:t>Consortium</w:t>
      </w:r>
      <w:r>
        <w:rPr>
          <w:spacing w:val="-3"/>
        </w:rPr>
        <w:t xml:space="preserve"> </w:t>
      </w:r>
      <w:r>
        <w:t>shall</w:t>
      </w:r>
      <w:r>
        <w:rPr>
          <w:spacing w:val="-5"/>
        </w:rPr>
        <w:t xml:space="preserve"> </w:t>
      </w:r>
      <w:r>
        <w:t>maintain</w:t>
      </w:r>
      <w:r>
        <w:rPr>
          <w:spacing w:val="-3"/>
        </w:rPr>
        <w:t xml:space="preserve"> </w:t>
      </w:r>
      <w:r>
        <w:t>a</w:t>
      </w:r>
      <w:r>
        <w:rPr>
          <w:spacing w:val="-2"/>
        </w:rPr>
        <w:t xml:space="preserve"> </w:t>
      </w:r>
      <w:r>
        <w:t>list</w:t>
      </w:r>
      <w:r>
        <w:rPr>
          <w:spacing w:val="-4"/>
        </w:rPr>
        <w:t xml:space="preserve"> </w:t>
      </w:r>
      <w:r>
        <w:t>of</w:t>
      </w:r>
      <w:r>
        <w:rPr>
          <w:spacing w:val="-2"/>
        </w:rPr>
        <w:t xml:space="preserve"> </w:t>
      </w:r>
      <w:r>
        <w:t>local</w:t>
      </w:r>
      <w:r>
        <w:rPr>
          <w:spacing w:val="-2"/>
        </w:rPr>
        <w:t xml:space="preserve"> </w:t>
      </w:r>
      <w:r>
        <w:t>and</w:t>
      </w:r>
      <w:r>
        <w:rPr>
          <w:spacing w:val="-3"/>
        </w:rPr>
        <w:t xml:space="preserve"> </w:t>
      </w:r>
      <w:r>
        <w:t>area</w:t>
      </w:r>
      <w:r>
        <w:rPr>
          <w:spacing w:val="-3"/>
        </w:rPr>
        <w:t xml:space="preserve"> </w:t>
      </w:r>
      <w:r>
        <w:t>organizations representing the following:</w:t>
      </w:r>
    </w:p>
    <w:p w14:paraId="55E4C5C4" w14:textId="77777777" w:rsidR="00C04EF3" w:rsidRDefault="00000000">
      <w:pPr>
        <w:pStyle w:val="ListParagraph"/>
        <w:numPr>
          <w:ilvl w:val="0"/>
          <w:numId w:val="2"/>
        </w:numPr>
        <w:tabs>
          <w:tab w:val="left" w:pos="839"/>
        </w:tabs>
        <w:spacing w:before="159"/>
        <w:ind w:left="839" w:hanging="360"/>
      </w:pPr>
      <w:r>
        <w:t>For-profit</w:t>
      </w:r>
      <w:r>
        <w:rPr>
          <w:spacing w:val="-7"/>
        </w:rPr>
        <w:t xml:space="preserve"> </w:t>
      </w:r>
      <w:r>
        <w:t>and</w:t>
      </w:r>
      <w:r>
        <w:rPr>
          <w:spacing w:val="-6"/>
        </w:rPr>
        <w:t xml:space="preserve"> </w:t>
      </w:r>
      <w:r>
        <w:t>non-profit</w:t>
      </w:r>
      <w:r>
        <w:rPr>
          <w:spacing w:val="-3"/>
        </w:rPr>
        <w:t xml:space="preserve"> </w:t>
      </w:r>
      <w:r>
        <w:rPr>
          <w:spacing w:val="-2"/>
        </w:rPr>
        <w:t>developers</w:t>
      </w:r>
    </w:p>
    <w:p w14:paraId="55E4C5C5" w14:textId="77777777" w:rsidR="00C04EF3" w:rsidRDefault="00000000">
      <w:pPr>
        <w:pStyle w:val="ListParagraph"/>
        <w:numPr>
          <w:ilvl w:val="0"/>
          <w:numId w:val="2"/>
        </w:numPr>
        <w:tabs>
          <w:tab w:val="left" w:pos="839"/>
        </w:tabs>
        <w:ind w:left="839" w:hanging="360"/>
      </w:pPr>
      <w:r>
        <w:t>Neighborhood</w:t>
      </w:r>
      <w:r>
        <w:rPr>
          <w:spacing w:val="-8"/>
        </w:rPr>
        <w:t xml:space="preserve"> </w:t>
      </w:r>
      <w:r>
        <w:rPr>
          <w:spacing w:val="-2"/>
        </w:rPr>
        <w:t>associations</w:t>
      </w:r>
    </w:p>
    <w:p w14:paraId="55E4C5C6" w14:textId="77777777" w:rsidR="00C04EF3" w:rsidRDefault="00000000">
      <w:pPr>
        <w:pStyle w:val="ListParagraph"/>
        <w:numPr>
          <w:ilvl w:val="0"/>
          <w:numId w:val="2"/>
        </w:numPr>
        <w:tabs>
          <w:tab w:val="left" w:pos="839"/>
        </w:tabs>
        <w:ind w:left="839" w:hanging="360"/>
      </w:pPr>
      <w:r>
        <w:t>Community</w:t>
      </w:r>
      <w:r>
        <w:rPr>
          <w:spacing w:val="-7"/>
        </w:rPr>
        <w:t xml:space="preserve"> </w:t>
      </w:r>
      <w:r>
        <w:t>development</w:t>
      </w:r>
      <w:r>
        <w:rPr>
          <w:spacing w:val="-8"/>
        </w:rPr>
        <w:t xml:space="preserve"> </w:t>
      </w:r>
      <w:r>
        <w:rPr>
          <w:spacing w:val="-2"/>
        </w:rPr>
        <w:t>organizations</w:t>
      </w:r>
    </w:p>
    <w:p w14:paraId="55E4C5C7" w14:textId="77777777" w:rsidR="00C04EF3" w:rsidRDefault="00C04EF3">
      <w:pPr>
        <w:sectPr w:rsidR="00C04EF3" w:rsidSect="00D97292">
          <w:pgSz w:w="12240" w:h="15840"/>
          <w:pgMar w:top="1400" w:right="1320" w:bottom="280" w:left="1320" w:header="720" w:footer="720" w:gutter="0"/>
          <w:cols w:space="720"/>
        </w:sectPr>
      </w:pPr>
    </w:p>
    <w:p w14:paraId="55E4C5C8" w14:textId="77777777" w:rsidR="00C04EF3" w:rsidRDefault="00000000">
      <w:pPr>
        <w:pStyle w:val="ListParagraph"/>
        <w:numPr>
          <w:ilvl w:val="0"/>
          <w:numId w:val="2"/>
        </w:numPr>
        <w:tabs>
          <w:tab w:val="left" w:pos="840"/>
        </w:tabs>
        <w:spacing w:before="79"/>
        <w:ind w:hanging="360"/>
      </w:pPr>
      <w:r>
        <w:lastRenderedPageBreak/>
        <w:t>Transportation</w:t>
      </w:r>
      <w:r>
        <w:rPr>
          <w:spacing w:val="-8"/>
        </w:rPr>
        <w:t xml:space="preserve"> </w:t>
      </w:r>
      <w:r>
        <w:t>department</w:t>
      </w:r>
      <w:r>
        <w:rPr>
          <w:spacing w:val="-7"/>
        </w:rPr>
        <w:t xml:space="preserve"> </w:t>
      </w:r>
      <w:r>
        <w:t>and</w:t>
      </w:r>
      <w:r>
        <w:rPr>
          <w:spacing w:val="-7"/>
        </w:rPr>
        <w:t xml:space="preserve"> </w:t>
      </w:r>
      <w:r>
        <w:rPr>
          <w:spacing w:val="-2"/>
        </w:rPr>
        <w:t>planners</w:t>
      </w:r>
    </w:p>
    <w:p w14:paraId="55E4C5C9" w14:textId="77777777" w:rsidR="00C04EF3" w:rsidRDefault="00000000">
      <w:pPr>
        <w:pStyle w:val="ListParagraph"/>
        <w:numPr>
          <w:ilvl w:val="0"/>
          <w:numId w:val="2"/>
        </w:numPr>
        <w:tabs>
          <w:tab w:val="left" w:pos="840"/>
        </w:tabs>
        <w:spacing w:before="23"/>
        <w:ind w:hanging="360"/>
      </w:pPr>
      <w:r>
        <w:t>Workforce</w:t>
      </w:r>
      <w:r>
        <w:rPr>
          <w:spacing w:val="-5"/>
        </w:rPr>
        <w:t xml:space="preserve"> </w:t>
      </w:r>
      <w:r>
        <w:t>and</w:t>
      </w:r>
      <w:r>
        <w:rPr>
          <w:spacing w:val="-8"/>
        </w:rPr>
        <w:t xml:space="preserve"> </w:t>
      </w:r>
      <w:r>
        <w:t>economic</w:t>
      </w:r>
      <w:r>
        <w:rPr>
          <w:spacing w:val="-6"/>
        </w:rPr>
        <w:t xml:space="preserve"> </w:t>
      </w:r>
      <w:r>
        <w:t>development</w:t>
      </w:r>
      <w:r>
        <w:rPr>
          <w:spacing w:val="-4"/>
        </w:rPr>
        <w:t xml:space="preserve"> </w:t>
      </w:r>
      <w:r>
        <w:rPr>
          <w:spacing w:val="-2"/>
        </w:rPr>
        <w:t>agencies</w:t>
      </w:r>
    </w:p>
    <w:p w14:paraId="55E4C5CA" w14:textId="77777777" w:rsidR="00C04EF3" w:rsidRDefault="00000000">
      <w:pPr>
        <w:pStyle w:val="ListParagraph"/>
        <w:numPr>
          <w:ilvl w:val="0"/>
          <w:numId w:val="2"/>
        </w:numPr>
        <w:tabs>
          <w:tab w:val="left" w:pos="840"/>
        </w:tabs>
        <w:spacing w:before="19"/>
        <w:ind w:hanging="360"/>
      </w:pPr>
      <w:r>
        <w:t>Chambers</w:t>
      </w:r>
      <w:r>
        <w:rPr>
          <w:spacing w:val="-4"/>
        </w:rPr>
        <w:t xml:space="preserve"> </w:t>
      </w:r>
      <w:r>
        <w:t>of</w:t>
      </w:r>
      <w:r>
        <w:rPr>
          <w:spacing w:val="-4"/>
        </w:rPr>
        <w:t xml:space="preserve"> </w:t>
      </w:r>
      <w:r>
        <w:rPr>
          <w:spacing w:val="-2"/>
        </w:rPr>
        <w:t>Commerce</w:t>
      </w:r>
    </w:p>
    <w:p w14:paraId="55E4C5CB" w14:textId="77777777" w:rsidR="00C04EF3" w:rsidRDefault="00000000">
      <w:pPr>
        <w:pStyle w:val="ListParagraph"/>
        <w:numPr>
          <w:ilvl w:val="0"/>
          <w:numId w:val="2"/>
        </w:numPr>
        <w:tabs>
          <w:tab w:val="left" w:pos="840"/>
        </w:tabs>
        <w:spacing w:before="23" w:line="259" w:lineRule="auto"/>
        <w:ind w:right="117" w:hanging="360"/>
      </w:pPr>
      <w:r>
        <w:t>Departments</w:t>
      </w:r>
      <w:r>
        <w:rPr>
          <w:spacing w:val="-5"/>
        </w:rPr>
        <w:t xml:space="preserve"> </w:t>
      </w:r>
      <w:r>
        <w:t>of</w:t>
      </w:r>
      <w:r>
        <w:rPr>
          <w:spacing w:val="-5"/>
        </w:rPr>
        <w:t xml:space="preserve"> </w:t>
      </w:r>
      <w:r>
        <w:t>Planning,</w:t>
      </w:r>
      <w:r>
        <w:rPr>
          <w:spacing w:val="-3"/>
        </w:rPr>
        <w:t xml:space="preserve"> </w:t>
      </w:r>
      <w:r>
        <w:t>Police,</w:t>
      </w:r>
      <w:r>
        <w:rPr>
          <w:spacing w:val="-5"/>
        </w:rPr>
        <w:t xml:space="preserve"> </w:t>
      </w:r>
      <w:r>
        <w:t>Fire,</w:t>
      </w:r>
      <w:r>
        <w:rPr>
          <w:spacing w:val="-5"/>
        </w:rPr>
        <w:t xml:space="preserve"> </w:t>
      </w:r>
      <w:r>
        <w:t>Public</w:t>
      </w:r>
      <w:r>
        <w:rPr>
          <w:spacing w:val="-3"/>
        </w:rPr>
        <w:t xml:space="preserve"> </w:t>
      </w:r>
      <w:r>
        <w:t>Works,</w:t>
      </w:r>
      <w:r>
        <w:rPr>
          <w:spacing w:val="-3"/>
        </w:rPr>
        <w:t xml:space="preserve"> </w:t>
      </w:r>
      <w:r>
        <w:t>Code</w:t>
      </w:r>
      <w:r>
        <w:rPr>
          <w:spacing w:val="-2"/>
        </w:rPr>
        <w:t xml:space="preserve"> </w:t>
      </w:r>
      <w:r>
        <w:t>Enforcement,</w:t>
      </w:r>
      <w:r>
        <w:rPr>
          <w:spacing w:val="-3"/>
        </w:rPr>
        <w:t xml:space="preserve"> </w:t>
      </w:r>
      <w:r>
        <w:t>Economic</w:t>
      </w:r>
      <w:r>
        <w:rPr>
          <w:spacing w:val="-3"/>
        </w:rPr>
        <w:t xml:space="preserve"> </w:t>
      </w:r>
      <w:r>
        <w:t>Development, and Recreation</w:t>
      </w:r>
    </w:p>
    <w:p w14:paraId="55E4C5CC" w14:textId="77777777" w:rsidR="00C04EF3" w:rsidRDefault="00000000">
      <w:pPr>
        <w:pStyle w:val="ListParagraph"/>
        <w:numPr>
          <w:ilvl w:val="0"/>
          <w:numId w:val="2"/>
        </w:numPr>
        <w:tabs>
          <w:tab w:val="left" w:pos="840"/>
        </w:tabs>
        <w:spacing w:before="0" w:line="279" w:lineRule="exact"/>
        <w:ind w:hanging="360"/>
      </w:pPr>
      <w:r>
        <w:rPr>
          <w:spacing w:val="-2"/>
        </w:rPr>
        <w:t>Foundations</w:t>
      </w:r>
    </w:p>
    <w:p w14:paraId="55E4C5CD" w14:textId="77777777" w:rsidR="00C04EF3" w:rsidRDefault="00000000">
      <w:pPr>
        <w:pStyle w:val="ListParagraph"/>
        <w:numPr>
          <w:ilvl w:val="0"/>
          <w:numId w:val="2"/>
        </w:numPr>
        <w:tabs>
          <w:tab w:val="left" w:pos="840"/>
        </w:tabs>
        <w:ind w:hanging="360"/>
      </w:pPr>
      <w:r>
        <w:t>Key</w:t>
      </w:r>
      <w:r>
        <w:rPr>
          <w:spacing w:val="-9"/>
        </w:rPr>
        <w:t xml:space="preserve"> </w:t>
      </w:r>
      <w:r>
        <w:t>institutional</w:t>
      </w:r>
      <w:r>
        <w:rPr>
          <w:spacing w:val="-6"/>
        </w:rPr>
        <w:t xml:space="preserve"> </w:t>
      </w:r>
      <w:r>
        <w:t>employers</w:t>
      </w:r>
      <w:r>
        <w:rPr>
          <w:spacing w:val="-7"/>
        </w:rPr>
        <w:t xml:space="preserve"> </w:t>
      </w:r>
      <w:r>
        <w:t>(including</w:t>
      </w:r>
      <w:r>
        <w:rPr>
          <w:spacing w:val="-7"/>
        </w:rPr>
        <w:t xml:space="preserve"> </w:t>
      </w:r>
      <w:r>
        <w:t>hospitals,</w:t>
      </w:r>
      <w:r>
        <w:rPr>
          <w:spacing w:val="-6"/>
        </w:rPr>
        <w:t xml:space="preserve"> </w:t>
      </w:r>
      <w:r>
        <w:t>universities,</w:t>
      </w:r>
      <w:r>
        <w:rPr>
          <w:spacing w:val="-7"/>
        </w:rPr>
        <w:t xml:space="preserve"> </w:t>
      </w:r>
      <w:r>
        <w:t>community</w:t>
      </w:r>
      <w:r>
        <w:rPr>
          <w:spacing w:val="-7"/>
        </w:rPr>
        <w:t xml:space="preserve"> </w:t>
      </w:r>
      <w:r>
        <w:t>colleges,</w:t>
      </w:r>
      <w:r>
        <w:rPr>
          <w:spacing w:val="-7"/>
        </w:rPr>
        <w:t xml:space="preserve"> </w:t>
      </w:r>
      <w:r>
        <w:rPr>
          <w:spacing w:val="-2"/>
        </w:rPr>
        <w:t>etc.)</w:t>
      </w:r>
    </w:p>
    <w:p w14:paraId="55E4C5CE" w14:textId="77777777" w:rsidR="00C04EF3" w:rsidRDefault="00000000">
      <w:pPr>
        <w:pStyle w:val="ListParagraph"/>
        <w:numPr>
          <w:ilvl w:val="0"/>
          <w:numId w:val="2"/>
        </w:numPr>
        <w:tabs>
          <w:tab w:val="left" w:pos="840"/>
        </w:tabs>
        <w:spacing w:line="256" w:lineRule="auto"/>
        <w:ind w:right="565"/>
      </w:pPr>
      <w:r>
        <w:t>Non-profit</w:t>
      </w:r>
      <w:r>
        <w:rPr>
          <w:spacing w:val="-5"/>
        </w:rPr>
        <w:t xml:space="preserve"> </w:t>
      </w:r>
      <w:r>
        <w:t>organizations</w:t>
      </w:r>
      <w:r>
        <w:rPr>
          <w:spacing w:val="-3"/>
        </w:rPr>
        <w:t xml:space="preserve"> </w:t>
      </w:r>
      <w:r>
        <w:t>representing</w:t>
      </w:r>
      <w:r>
        <w:rPr>
          <w:spacing w:val="-4"/>
        </w:rPr>
        <w:t xml:space="preserve"> </w:t>
      </w:r>
      <w:r>
        <w:t>populations</w:t>
      </w:r>
      <w:r>
        <w:rPr>
          <w:spacing w:val="-3"/>
        </w:rPr>
        <w:t xml:space="preserve"> </w:t>
      </w:r>
      <w:r>
        <w:t>for</w:t>
      </w:r>
      <w:r>
        <w:rPr>
          <w:spacing w:val="-5"/>
        </w:rPr>
        <w:t xml:space="preserve"> </w:t>
      </w:r>
      <w:r>
        <w:t>which</w:t>
      </w:r>
      <w:r>
        <w:rPr>
          <w:spacing w:val="-4"/>
        </w:rPr>
        <w:t xml:space="preserve"> </w:t>
      </w:r>
      <w:r>
        <w:t>AFH,</w:t>
      </w:r>
      <w:r>
        <w:rPr>
          <w:spacing w:val="-3"/>
        </w:rPr>
        <w:t xml:space="preserve"> </w:t>
      </w:r>
      <w:r>
        <w:t>AI,</w:t>
      </w:r>
      <w:r>
        <w:rPr>
          <w:spacing w:val="-3"/>
        </w:rPr>
        <w:t xml:space="preserve"> </w:t>
      </w:r>
      <w:r>
        <w:t>and</w:t>
      </w:r>
      <w:r>
        <w:rPr>
          <w:spacing w:val="-4"/>
        </w:rPr>
        <w:t xml:space="preserve"> </w:t>
      </w:r>
      <w:r>
        <w:t>Consolidated</w:t>
      </w:r>
      <w:r>
        <w:rPr>
          <w:spacing w:val="-4"/>
        </w:rPr>
        <w:t xml:space="preserve"> </w:t>
      </w:r>
      <w:r>
        <w:t>Plan regulations require special emphasis:</w:t>
      </w:r>
    </w:p>
    <w:p w14:paraId="55E4C5CF" w14:textId="77777777" w:rsidR="00C04EF3" w:rsidRDefault="00000000">
      <w:pPr>
        <w:pStyle w:val="ListParagraph"/>
        <w:numPr>
          <w:ilvl w:val="1"/>
          <w:numId w:val="2"/>
        </w:numPr>
        <w:tabs>
          <w:tab w:val="left" w:pos="1559"/>
        </w:tabs>
        <w:spacing w:before="4"/>
        <w:ind w:left="1559" w:hanging="359"/>
      </w:pPr>
      <w:r>
        <w:t>Low-and</w:t>
      </w:r>
      <w:r>
        <w:rPr>
          <w:spacing w:val="-11"/>
        </w:rPr>
        <w:t xml:space="preserve"> </w:t>
      </w:r>
      <w:r>
        <w:t>moderate-income</w:t>
      </w:r>
      <w:r>
        <w:rPr>
          <w:spacing w:val="-10"/>
        </w:rPr>
        <w:t xml:space="preserve"> </w:t>
      </w:r>
      <w:r>
        <w:rPr>
          <w:spacing w:val="-2"/>
        </w:rPr>
        <w:t>persons</w:t>
      </w:r>
    </w:p>
    <w:p w14:paraId="55E4C5D0" w14:textId="77777777" w:rsidR="00C04EF3" w:rsidRDefault="00000000">
      <w:pPr>
        <w:pStyle w:val="ListParagraph"/>
        <w:numPr>
          <w:ilvl w:val="1"/>
          <w:numId w:val="2"/>
        </w:numPr>
        <w:tabs>
          <w:tab w:val="left" w:pos="1559"/>
        </w:tabs>
        <w:spacing w:before="14"/>
        <w:ind w:left="1559" w:hanging="359"/>
      </w:pPr>
      <w:r>
        <w:rPr>
          <w:spacing w:val="-2"/>
        </w:rPr>
        <w:t>Non-English-speaking</w:t>
      </w:r>
      <w:r>
        <w:rPr>
          <w:spacing w:val="27"/>
        </w:rPr>
        <w:t xml:space="preserve"> </w:t>
      </w:r>
      <w:r>
        <w:rPr>
          <w:spacing w:val="-2"/>
        </w:rPr>
        <w:t>persons</w:t>
      </w:r>
    </w:p>
    <w:p w14:paraId="55E4C5D1" w14:textId="77777777" w:rsidR="00C04EF3" w:rsidRDefault="00000000">
      <w:pPr>
        <w:pStyle w:val="ListParagraph"/>
        <w:numPr>
          <w:ilvl w:val="1"/>
          <w:numId w:val="2"/>
        </w:numPr>
        <w:tabs>
          <w:tab w:val="left" w:pos="1559"/>
        </w:tabs>
        <w:spacing w:before="13"/>
        <w:ind w:left="1559" w:hanging="359"/>
      </w:pPr>
      <w:r>
        <w:t>Persons</w:t>
      </w:r>
      <w:r>
        <w:rPr>
          <w:spacing w:val="-4"/>
        </w:rPr>
        <w:t xml:space="preserve"> </w:t>
      </w:r>
      <w:r>
        <w:t>with</w:t>
      </w:r>
      <w:r>
        <w:rPr>
          <w:spacing w:val="-3"/>
        </w:rPr>
        <w:t xml:space="preserve"> </w:t>
      </w:r>
      <w:r>
        <w:rPr>
          <w:spacing w:val="-2"/>
        </w:rPr>
        <w:t>disabilities</w:t>
      </w:r>
    </w:p>
    <w:p w14:paraId="55E4C5D2" w14:textId="77777777" w:rsidR="00C04EF3" w:rsidRDefault="00000000">
      <w:pPr>
        <w:pStyle w:val="ListParagraph"/>
        <w:numPr>
          <w:ilvl w:val="1"/>
          <w:numId w:val="2"/>
        </w:numPr>
        <w:tabs>
          <w:tab w:val="left" w:pos="1559"/>
        </w:tabs>
        <w:spacing w:before="15"/>
        <w:ind w:left="1559" w:hanging="359"/>
      </w:pPr>
      <w:r>
        <w:t>Public</w:t>
      </w:r>
      <w:r>
        <w:rPr>
          <w:spacing w:val="-4"/>
        </w:rPr>
        <w:t xml:space="preserve"> </w:t>
      </w:r>
      <w:r>
        <w:t>housing</w:t>
      </w:r>
      <w:r>
        <w:rPr>
          <w:spacing w:val="-3"/>
        </w:rPr>
        <w:t xml:space="preserve"> </w:t>
      </w:r>
      <w:r>
        <w:rPr>
          <w:spacing w:val="-2"/>
        </w:rPr>
        <w:t>residents</w:t>
      </w:r>
    </w:p>
    <w:p w14:paraId="55E4C5D3" w14:textId="77777777" w:rsidR="00C04EF3" w:rsidRDefault="00000000">
      <w:pPr>
        <w:pStyle w:val="ListParagraph"/>
        <w:numPr>
          <w:ilvl w:val="1"/>
          <w:numId w:val="2"/>
        </w:numPr>
        <w:tabs>
          <w:tab w:val="left" w:pos="1559"/>
        </w:tabs>
        <w:spacing w:before="14"/>
        <w:ind w:left="1559" w:hanging="359"/>
      </w:pPr>
      <w:r>
        <w:t>Special</w:t>
      </w:r>
      <w:r>
        <w:rPr>
          <w:spacing w:val="-3"/>
        </w:rPr>
        <w:t xml:space="preserve"> </w:t>
      </w:r>
      <w:r>
        <w:t>needs</w:t>
      </w:r>
      <w:r>
        <w:rPr>
          <w:spacing w:val="-3"/>
        </w:rPr>
        <w:t xml:space="preserve"> </w:t>
      </w:r>
      <w:r>
        <w:rPr>
          <w:spacing w:val="-2"/>
        </w:rPr>
        <w:t>populations</w:t>
      </w:r>
    </w:p>
    <w:sectPr w:rsidR="00C04EF3">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77AD3"/>
    <w:multiLevelType w:val="hybridMultilevel"/>
    <w:tmpl w:val="7C461856"/>
    <w:lvl w:ilvl="0" w:tplc="F1306834">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EDBCD59A">
      <w:numFmt w:val="bullet"/>
      <w:lvlText w:val="o"/>
      <w:lvlJc w:val="left"/>
      <w:pPr>
        <w:ind w:left="1561" w:hanging="361"/>
      </w:pPr>
      <w:rPr>
        <w:rFonts w:ascii="Courier New" w:eastAsia="Courier New" w:hAnsi="Courier New" w:cs="Courier New" w:hint="default"/>
        <w:b w:val="0"/>
        <w:bCs w:val="0"/>
        <w:i w:val="0"/>
        <w:iCs w:val="0"/>
        <w:spacing w:val="0"/>
        <w:w w:val="100"/>
        <w:sz w:val="22"/>
        <w:szCs w:val="22"/>
        <w:lang w:val="en-US" w:eastAsia="en-US" w:bidi="ar-SA"/>
      </w:rPr>
    </w:lvl>
    <w:lvl w:ilvl="2" w:tplc="1C682598">
      <w:numFmt w:val="bullet"/>
      <w:lvlText w:val="•"/>
      <w:lvlJc w:val="left"/>
      <w:pPr>
        <w:ind w:left="2453" w:hanging="361"/>
      </w:pPr>
      <w:rPr>
        <w:rFonts w:hint="default"/>
        <w:lang w:val="en-US" w:eastAsia="en-US" w:bidi="ar-SA"/>
      </w:rPr>
    </w:lvl>
    <w:lvl w:ilvl="3" w:tplc="8C74A50E">
      <w:numFmt w:val="bullet"/>
      <w:lvlText w:val="•"/>
      <w:lvlJc w:val="left"/>
      <w:pPr>
        <w:ind w:left="3346" w:hanging="361"/>
      </w:pPr>
      <w:rPr>
        <w:rFonts w:hint="default"/>
        <w:lang w:val="en-US" w:eastAsia="en-US" w:bidi="ar-SA"/>
      </w:rPr>
    </w:lvl>
    <w:lvl w:ilvl="4" w:tplc="B1662FAE">
      <w:numFmt w:val="bullet"/>
      <w:lvlText w:val="•"/>
      <w:lvlJc w:val="left"/>
      <w:pPr>
        <w:ind w:left="4240" w:hanging="361"/>
      </w:pPr>
      <w:rPr>
        <w:rFonts w:hint="default"/>
        <w:lang w:val="en-US" w:eastAsia="en-US" w:bidi="ar-SA"/>
      </w:rPr>
    </w:lvl>
    <w:lvl w:ilvl="5" w:tplc="9D96EE88">
      <w:numFmt w:val="bullet"/>
      <w:lvlText w:val="•"/>
      <w:lvlJc w:val="left"/>
      <w:pPr>
        <w:ind w:left="5133" w:hanging="361"/>
      </w:pPr>
      <w:rPr>
        <w:rFonts w:hint="default"/>
        <w:lang w:val="en-US" w:eastAsia="en-US" w:bidi="ar-SA"/>
      </w:rPr>
    </w:lvl>
    <w:lvl w:ilvl="6" w:tplc="758A9944">
      <w:numFmt w:val="bullet"/>
      <w:lvlText w:val="•"/>
      <w:lvlJc w:val="left"/>
      <w:pPr>
        <w:ind w:left="6026" w:hanging="361"/>
      </w:pPr>
      <w:rPr>
        <w:rFonts w:hint="default"/>
        <w:lang w:val="en-US" w:eastAsia="en-US" w:bidi="ar-SA"/>
      </w:rPr>
    </w:lvl>
    <w:lvl w:ilvl="7" w:tplc="6C182DF6">
      <w:numFmt w:val="bullet"/>
      <w:lvlText w:val="•"/>
      <w:lvlJc w:val="left"/>
      <w:pPr>
        <w:ind w:left="6920" w:hanging="361"/>
      </w:pPr>
      <w:rPr>
        <w:rFonts w:hint="default"/>
        <w:lang w:val="en-US" w:eastAsia="en-US" w:bidi="ar-SA"/>
      </w:rPr>
    </w:lvl>
    <w:lvl w:ilvl="8" w:tplc="7D1634E6">
      <w:numFmt w:val="bullet"/>
      <w:lvlText w:val="•"/>
      <w:lvlJc w:val="left"/>
      <w:pPr>
        <w:ind w:left="7813" w:hanging="361"/>
      </w:pPr>
      <w:rPr>
        <w:rFonts w:hint="default"/>
        <w:lang w:val="en-US" w:eastAsia="en-US" w:bidi="ar-SA"/>
      </w:rPr>
    </w:lvl>
  </w:abstractNum>
  <w:abstractNum w:abstractNumId="1" w15:restartNumberingAfterBreak="0">
    <w:nsid w:val="447A2E0F"/>
    <w:multiLevelType w:val="hybridMultilevel"/>
    <w:tmpl w:val="6240A5CE"/>
    <w:lvl w:ilvl="0" w:tplc="7E60C278">
      <w:start w:val="1"/>
      <w:numFmt w:val="lowerLetter"/>
      <w:lvlText w:val="%1)"/>
      <w:lvlJc w:val="left"/>
      <w:pPr>
        <w:ind w:left="839" w:hanging="361"/>
        <w:jc w:val="left"/>
      </w:pPr>
      <w:rPr>
        <w:rFonts w:ascii="Calibri" w:eastAsia="Calibri" w:hAnsi="Calibri" w:cs="Calibri" w:hint="default"/>
        <w:b w:val="0"/>
        <w:bCs w:val="0"/>
        <w:i w:val="0"/>
        <w:iCs w:val="0"/>
        <w:spacing w:val="-1"/>
        <w:w w:val="100"/>
        <w:sz w:val="22"/>
        <w:szCs w:val="22"/>
        <w:lang w:val="en-US" w:eastAsia="en-US" w:bidi="ar-SA"/>
      </w:rPr>
    </w:lvl>
    <w:lvl w:ilvl="1" w:tplc="FCB2BABC">
      <w:numFmt w:val="bullet"/>
      <w:lvlText w:val="•"/>
      <w:lvlJc w:val="left"/>
      <w:pPr>
        <w:ind w:left="1716" w:hanging="361"/>
      </w:pPr>
      <w:rPr>
        <w:rFonts w:hint="default"/>
        <w:lang w:val="en-US" w:eastAsia="en-US" w:bidi="ar-SA"/>
      </w:rPr>
    </w:lvl>
    <w:lvl w:ilvl="2" w:tplc="4D588804">
      <w:numFmt w:val="bullet"/>
      <w:lvlText w:val="•"/>
      <w:lvlJc w:val="left"/>
      <w:pPr>
        <w:ind w:left="2592" w:hanging="361"/>
      </w:pPr>
      <w:rPr>
        <w:rFonts w:hint="default"/>
        <w:lang w:val="en-US" w:eastAsia="en-US" w:bidi="ar-SA"/>
      </w:rPr>
    </w:lvl>
    <w:lvl w:ilvl="3" w:tplc="964C7116">
      <w:numFmt w:val="bullet"/>
      <w:lvlText w:val="•"/>
      <w:lvlJc w:val="left"/>
      <w:pPr>
        <w:ind w:left="3468" w:hanging="361"/>
      </w:pPr>
      <w:rPr>
        <w:rFonts w:hint="default"/>
        <w:lang w:val="en-US" w:eastAsia="en-US" w:bidi="ar-SA"/>
      </w:rPr>
    </w:lvl>
    <w:lvl w:ilvl="4" w:tplc="EBB06986">
      <w:numFmt w:val="bullet"/>
      <w:lvlText w:val="•"/>
      <w:lvlJc w:val="left"/>
      <w:pPr>
        <w:ind w:left="4344" w:hanging="361"/>
      </w:pPr>
      <w:rPr>
        <w:rFonts w:hint="default"/>
        <w:lang w:val="en-US" w:eastAsia="en-US" w:bidi="ar-SA"/>
      </w:rPr>
    </w:lvl>
    <w:lvl w:ilvl="5" w:tplc="BC2ED47A">
      <w:numFmt w:val="bullet"/>
      <w:lvlText w:val="•"/>
      <w:lvlJc w:val="left"/>
      <w:pPr>
        <w:ind w:left="5220" w:hanging="361"/>
      </w:pPr>
      <w:rPr>
        <w:rFonts w:hint="default"/>
        <w:lang w:val="en-US" w:eastAsia="en-US" w:bidi="ar-SA"/>
      </w:rPr>
    </w:lvl>
    <w:lvl w:ilvl="6" w:tplc="000E7E66">
      <w:numFmt w:val="bullet"/>
      <w:lvlText w:val="•"/>
      <w:lvlJc w:val="left"/>
      <w:pPr>
        <w:ind w:left="6096" w:hanging="361"/>
      </w:pPr>
      <w:rPr>
        <w:rFonts w:hint="default"/>
        <w:lang w:val="en-US" w:eastAsia="en-US" w:bidi="ar-SA"/>
      </w:rPr>
    </w:lvl>
    <w:lvl w:ilvl="7" w:tplc="70E44F66">
      <w:numFmt w:val="bullet"/>
      <w:lvlText w:val="•"/>
      <w:lvlJc w:val="left"/>
      <w:pPr>
        <w:ind w:left="6972" w:hanging="361"/>
      </w:pPr>
      <w:rPr>
        <w:rFonts w:hint="default"/>
        <w:lang w:val="en-US" w:eastAsia="en-US" w:bidi="ar-SA"/>
      </w:rPr>
    </w:lvl>
    <w:lvl w:ilvl="8" w:tplc="632E5136">
      <w:numFmt w:val="bullet"/>
      <w:lvlText w:val="•"/>
      <w:lvlJc w:val="left"/>
      <w:pPr>
        <w:ind w:left="7848" w:hanging="361"/>
      </w:pPr>
      <w:rPr>
        <w:rFonts w:hint="default"/>
        <w:lang w:val="en-US" w:eastAsia="en-US" w:bidi="ar-SA"/>
      </w:rPr>
    </w:lvl>
  </w:abstractNum>
  <w:num w:numId="1" w16cid:durableId="838737417">
    <w:abstractNumId w:val="1"/>
  </w:num>
  <w:num w:numId="2" w16cid:durableId="85029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04EF3"/>
    <w:rsid w:val="00007093"/>
    <w:rsid w:val="000A4E58"/>
    <w:rsid w:val="000A5B5B"/>
    <w:rsid w:val="00172B1B"/>
    <w:rsid w:val="001A2C8B"/>
    <w:rsid w:val="001C3228"/>
    <w:rsid w:val="001E2EBA"/>
    <w:rsid w:val="0020727E"/>
    <w:rsid w:val="002279D5"/>
    <w:rsid w:val="00233CA6"/>
    <w:rsid w:val="002677BF"/>
    <w:rsid w:val="00290DCE"/>
    <w:rsid w:val="002C3C74"/>
    <w:rsid w:val="002E19BA"/>
    <w:rsid w:val="003D7104"/>
    <w:rsid w:val="004044FC"/>
    <w:rsid w:val="00413763"/>
    <w:rsid w:val="0044238A"/>
    <w:rsid w:val="004501B4"/>
    <w:rsid w:val="004524B4"/>
    <w:rsid w:val="00504023"/>
    <w:rsid w:val="00525940"/>
    <w:rsid w:val="00607364"/>
    <w:rsid w:val="00644F9D"/>
    <w:rsid w:val="0067436C"/>
    <w:rsid w:val="00712B75"/>
    <w:rsid w:val="007359D4"/>
    <w:rsid w:val="0074643E"/>
    <w:rsid w:val="00773155"/>
    <w:rsid w:val="00795F25"/>
    <w:rsid w:val="007A6496"/>
    <w:rsid w:val="007B3F62"/>
    <w:rsid w:val="007B7135"/>
    <w:rsid w:val="009739D6"/>
    <w:rsid w:val="00992E15"/>
    <w:rsid w:val="00AD7361"/>
    <w:rsid w:val="00B84EC8"/>
    <w:rsid w:val="00BE4700"/>
    <w:rsid w:val="00C04EF3"/>
    <w:rsid w:val="00C21353"/>
    <w:rsid w:val="00C97D5D"/>
    <w:rsid w:val="00D34610"/>
    <w:rsid w:val="00D51C9D"/>
    <w:rsid w:val="00D70807"/>
    <w:rsid w:val="00D74A42"/>
    <w:rsid w:val="00D97292"/>
    <w:rsid w:val="00FF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C586"/>
  <w15:docId w15:val="{B4962FA6-987A-430F-88D5-8BA7F14B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119"/>
    </w:pPr>
  </w:style>
  <w:style w:type="paragraph" w:styleId="Title">
    <w:name w:val="Title"/>
    <w:basedOn w:val="Normal"/>
    <w:uiPriority w:val="10"/>
    <w:qFormat/>
    <w:pPr>
      <w:spacing w:before="39"/>
      <w:ind w:left="120"/>
    </w:pPr>
    <w:rPr>
      <w:b/>
      <w:bCs/>
      <w:sz w:val="24"/>
      <w:szCs w:val="24"/>
    </w:rPr>
  </w:style>
  <w:style w:type="paragraph" w:styleId="ListParagraph">
    <w:name w:val="List Paragraph"/>
    <w:basedOn w:val="Normal"/>
    <w:uiPriority w:val="1"/>
    <w:qFormat/>
    <w:pPr>
      <w:spacing w:before="22"/>
      <w:ind w:left="83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F0B9E"/>
    <w:rPr>
      <w:color w:val="0000FF" w:themeColor="hyperlink"/>
      <w:u w:val="single"/>
    </w:rPr>
  </w:style>
  <w:style w:type="character" w:styleId="UnresolvedMention">
    <w:name w:val="Unresolved Mention"/>
    <w:basedOn w:val="DefaultParagraphFont"/>
    <w:uiPriority w:val="99"/>
    <w:semiHidden/>
    <w:unhideWhenUsed/>
    <w:rsid w:val="00FF0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martinez@foothillsreg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cdowellgov.com/commissioners" TargetMode="External"/><Relationship Id="rId5" Type="http://schemas.openxmlformats.org/officeDocument/2006/relationships/hyperlink" Target="https://foothillsregio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1871</Words>
  <Characters>10670</Characters>
  <Application>Microsoft Office Word</Application>
  <DocSecurity>0</DocSecurity>
  <Lines>88</Lines>
  <Paragraphs>25</Paragraphs>
  <ScaleCrop>false</ScaleCrop>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LaFrienier</dc:creator>
  <dc:description/>
  <cp:lastModifiedBy>Penny Martinez</cp:lastModifiedBy>
  <cp:revision>35</cp:revision>
  <dcterms:created xsi:type="dcterms:W3CDTF">2024-03-22T17:35:00Z</dcterms:created>
  <dcterms:modified xsi:type="dcterms:W3CDTF">2024-03-22T18:44:00Z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Acrobat PDFMaker 23 for Word</vt:lpwstr>
  </property>
  <property fmtid="{D5CDD505-2E9C-101B-9397-08002B2CF9AE}" pid="4" name="LastSaved">
    <vt:filetime>2024-03-20T00:00:00Z</vt:filetime>
  </property>
  <property fmtid="{D5CDD505-2E9C-101B-9397-08002B2CF9AE}" pid="5" name="Producer">
    <vt:lpwstr>Adobe PDF Library 23.6.156</vt:lpwstr>
  </property>
  <property fmtid="{D5CDD505-2E9C-101B-9397-08002B2CF9AE}" pid="6" name="SourceModified">
    <vt:lpwstr>D:20231212173831</vt:lpwstr>
  </property>
</Properties>
</file>